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801ED7" w14:paraId="395A0E5B" w14:textId="77777777" w:rsidTr="0035569F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3CDB9CC4" w:rsidR="005F07BC" w:rsidRPr="00801ED7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5F07BC" w:rsidRPr="00801ED7" w14:paraId="5904CA6E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5F8AB805" w:rsidR="005F07BC" w:rsidRPr="00801ED7" w:rsidRDefault="00A32879" w:rsidP="00A32879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  <w:r w:rsidR="008660FC" w:rsidRPr="00801ED7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stycznia </w:t>
            </w:r>
            <w:r w:rsidR="00CC5255" w:rsidRPr="00801ED7">
              <w:rPr>
                <w:sz w:val="16"/>
                <w:szCs w:val="16"/>
                <w:lang w:val="pl-PL"/>
              </w:rPr>
              <w:t>202</w:t>
            </w:r>
            <w:r>
              <w:rPr>
                <w:sz w:val="16"/>
                <w:szCs w:val="16"/>
                <w:lang w:val="pl-PL"/>
              </w:rPr>
              <w:t>3</w:t>
            </w:r>
            <w:r w:rsidR="001A7186" w:rsidRPr="00801ED7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801ED7" w14:paraId="774417E1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2AFE3AD0" w:rsidR="005F07BC" w:rsidRPr="00801ED7" w:rsidRDefault="008F46B0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informacje</w:t>
            </w:r>
            <w:r w:rsidR="001A7186" w:rsidRPr="00801ED7">
              <w:rPr>
                <w:rFonts w:ascii="Tahoma" w:hAnsi="Tahoma" w:cs="Tahoma"/>
                <w:lang w:val="pl-PL"/>
              </w:rPr>
              <w:t xml:space="preserve"> dodatkowe:</w:t>
            </w:r>
          </w:p>
        </w:tc>
      </w:tr>
      <w:tr w:rsidR="005F07BC" w:rsidRPr="00801ED7" w14:paraId="7943A1A5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801ED7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801ED7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801ED7" w14:paraId="528A8D15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801ED7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5F07BC" w:rsidRPr="00801ED7" w14:paraId="127EC910" w14:textId="77777777" w:rsidTr="0035569F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77777777" w:rsidR="005F07BC" w:rsidRPr="00801ED7" w:rsidRDefault="001A7186" w:rsidP="008660FC">
            <w:pPr>
              <w:pStyle w:val="Normalny1"/>
              <w:spacing w:line="240" w:lineRule="exact"/>
              <w:rPr>
                <w:sz w:val="16"/>
                <w:szCs w:val="16"/>
              </w:rPr>
            </w:pPr>
            <w:r w:rsidRPr="00801ED7">
              <w:rPr>
                <w:sz w:val="16"/>
                <w:szCs w:val="16"/>
              </w:rPr>
              <w:t>+ 48 </w:t>
            </w:r>
            <w:r w:rsidRPr="00801ED7">
              <w:t xml:space="preserve"> </w:t>
            </w:r>
            <w:r w:rsidRPr="00801ED7">
              <w:rPr>
                <w:sz w:val="16"/>
                <w:szCs w:val="16"/>
              </w:rPr>
              <w:t>665 305 902</w:t>
            </w:r>
          </w:p>
          <w:p w14:paraId="1F619A76" w14:textId="77777777" w:rsidR="005F07BC" w:rsidRPr="00801ED7" w:rsidRDefault="001A7186" w:rsidP="0035569F">
            <w:pPr>
              <w:pStyle w:val="Nagwek21"/>
              <w:ind w:left="0"/>
              <w:rPr>
                <w:rFonts w:ascii="Tahoma" w:hAnsi="Tahoma" w:cs="Tahoma"/>
                <w:lang w:val="en-US"/>
              </w:rPr>
            </w:pPr>
            <w:r w:rsidRPr="00801ED7">
              <w:rPr>
                <w:rFonts w:ascii="Tahoma" w:hAnsi="Tahoma" w:cs="Tahoma"/>
                <w:lang w:val="en-US"/>
              </w:rPr>
              <w:t>e-mail:</w:t>
            </w:r>
          </w:p>
          <w:p w14:paraId="7E6F64E6" w14:textId="77777777" w:rsidR="005F07BC" w:rsidRPr="00801ED7" w:rsidRDefault="001A7186" w:rsidP="008660FC">
            <w:pPr>
              <w:pStyle w:val="Normalny1"/>
              <w:spacing w:line="240" w:lineRule="exact"/>
            </w:pPr>
            <w:proofErr w:type="spellStart"/>
            <w:r w:rsidRPr="00801ED7">
              <w:rPr>
                <w:sz w:val="16"/>
                <w:szCs w:val="16"/>
              </w:rPr>
              <w:t>mateusz.zydek</w:t>
            </w:r>
            <w:proofErr w:type="spellEnd"/>
            <w:r w:rsidRPr="00801ED7">
              <w:rPr>
                <w:sz w:val="16"/>
                <w:szCs w:val="16"/>
              </w:rPr>
              <w:t>@</w:t>
            </w:r>
            <w:r w:rsidRPr="00801ED7">
              <w:rPr>
                <w:sz w:val="16"/>
                <w:szCs w:val="16"/>
              </w:rPr>
              <w:br/>
              <w:t>randstad.pl</w:t>
            </w:r>
          </w:p>
        </w:tc>
      </w:tr>
    </w:tbl>
    <w:p w14:paraId="24F427E2" w14:textId="77777777" w:rsidR="005F07BC" w:rsidRPr="00801ED7" w:rsidRDefault="005F07BC">
      <w:pPr>
        <w:pStyle w:val="Tre"/>
        <w:widowControl w:val="0"/>
        <w:ind w:left="216" w:hanging="216"/>
        <w:rPr>
          <w:rFonts w:ascii="Tahoma" w:hAnsi="Tahoma" w:cs="Tahoma"/>
        </w:rPr>
      </w:pPr>
    </w:p>
    <w:p w14:paraId="45AABE00" w14:textId="77777777" w:rsidR="005F07BC" w:rsidRPr="00801ED7" w:rsidRDefault="005F07BC">
      <w:pPr>
        <w:pStyle w:val="TreA"/>
        <w:widowControl w:val="0"/>
        <w:ind w:left="108" w:hanging="108"/>
        <w:rPr>
          <w:rFonts w:ascii="Tahoma" w:hAnsi="Tahoma" w:cs="Tahoma"/>
        </w:rPr>
      </w:pPr>
    </w:p>
    <w:p w14:paraId="4247E8FB" w14:textId="77777777" w:rsidR="005F07BC" w:rsidRPr="00801ED7" w:rsidRDefault="005F07BC">
      <w:pPr>
        <w:pStyle w:val="Normalny1"/>
        <w:spacing w:line="280" w:lineRule="atLeast"/>
        <w:jc w:val="both"/>
        <w:rPr>
          <w:rFonts w:eastAsia="Tahoma Bold"/>
        </w:rPr>
      </w:pPr>
    </w:p>
    <w:p w14:paraId="1E403465" w14:textId="3A71E1A0" w:rsidR="002B483D" w:rsidRDefault="00A32879" w:rsidP="00801ED7">
      <w:pPr>
        <w:pStyle w:val="HeaderAddress"/>
        <w:spacing w:line="280" w:lineRule="atLeast"/>
        <w:rPr>
          <w:color w:val="0070C0"/>
          <w:sz w:val="32"/>
          <w:szCs w:val="32"/>
          <w:lang w:val="pl-PL"/>
        </w:rPr>
      </w:pPr>
      <w:r w:rsidRPr="00A32879">
        <w:rPr>
          <w:color w:val="0070C0"/>
          <w:sz w:val="32"/>
          <w:szCs w:val="32"/>
          <w:lang w:val="pl-PL"/>
        </w:rPr>
        <w:t>Ponad 1500 uchodźców znalazło zatrudnienie dzięki programowi „</w:t>
      </w:r>
      <w:proofErr w:type="spellStart"/>
      <w:r w:rsidRPr="00A32879">
        <w:rPr>
          <w:color w:val="0070C0"/>
          <w:sz w:val="32"/>
          <w:szCs w:val="32"/>
          <w:lang w:val="pl-PL"/>
        </w:rPr>
        <w:t>Randstad</w:t>
      </w:r>
      <w:proofErr w:type="spellEnd"/>
      <w:r w:rsidRPr="00A32879">
        <w:rPr>
          <w:color w:val="0070C0"/>
          <w:sz w:val="32"/>
          <w:szCs w:val="32"/>
          <w:lang w:val="pl-PL"/>
        </w:rPr>
        <w:t xml:space="preserve"> dla Ukrainy” – podsumowanie akcji</w:t>
      </w:r>
    </w:p>
    <w:p w14:paraId="3DE98008" w14:textId="77777777" w:rsidR="00A32879" w:rsidRPr="00801ED7" w:rsidRDefault="00A32879" w:rsidP="00801ED7">
      <w:pPr>
        <w:pStyle w:val="HeaderAddress"/>
        <w:spacing w:line="280" w:lineRule="atLeast"/>
        <w:rPr>
          <w:rFonts w:eastAsia="Tahoma Bold"/>
          <w:sz w:val="20"/>
          <w:szCs w:val="20"/>
          <w:lang w:val="pl-PL"/>
        </w:rPr>
      </w:pPr>
    </w:p>
    <w:p w14:paraId="1B787466" w14:textId="62150194" w:rsidR="00EA41FA" w:rsidRDefault="00A32879" w:rsidP="00801ED7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  <w:r w:rsidRPr="00A32879">
        <w:rPr>
          <w:rFonts w:ascii="Tahoma" w:hAnsi="Tahoma" w:cs="Tahoma"/>
          <w:b/>
          <w:kern w:val="2"/>
          <w:sz w:val="18"/>
          <w:szCs w:val="18"/>
          <w:lang w:val="pl-PL"/>
        </w:rPr>
        <w:t>Łącznie 1588 uchodźców skorzystało dotychczas z programu wsparcia „</w:t>
      </w:r>
      <w:proofErr w:type="spellStart"/>
      <w:r w:rsidRPr="00A32879">
        <w:rPr>
          <w:rFonts w:ascii="Tahoma" w:hAnsi="Tahoma" w:cs="Tahoma"/>
          <w:b/>
          <w:kern w:val="2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dla Ukrainy”, skierowanego do osób, które w Polsce znalazły schronienie przed wojną. Jego celem jest pomoc uczestnikom programu w znalezieniu zatrudnienia i budowaniu ich niezależności ekonomicznej w naszym kraju. Działania </w:t>
      </w:r>
      <w:proofErr w:type="spellStart"/>
      <w:r w:rsidRPr="00A32879">
        <w:rPr>
          <w:rFonts w:ascii="Tahoma" w:hAnsi="Tahoma" w:cs="Tahoma"/>
          <w:b/>
          <w:kern w:val="2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obejmują też inne formy wsparcia w wyzwaniach, z którymi Ukraińcy mierzą się w Polsce.</w:t>
      </w:r>
    </w:p>
    <w:p w14:paraId="5AEA758A" w14:textId="77777777" w:rsidR="00A32879" w:rsidRPr="00801ED7" w:rsidRDefault="00A32879" w:rsidP="00801ED7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</w:p>
    <w:p w14:paraId="2089CA6B" w14:textId="77777777" w:rsidR="00A32879" w:rsidRPr="00A32879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Zgodnie z założeniami programu, z wszystkich form pomocy beneficjenci mogli korzystać do końca 2022 roku. Nie są przyjmowani już nowi uczestnicy, ale w przypadku osób, które dotychczas zostały objęte pomocą,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zdecydował się wydłużyć okres świadczeń do końca I kwartału 2023 roku.</w:t>
      </w:r>
    </w:p>
    <w:p w14:paraId="61272AA2" w14:textId="77777777" w:rsidR="00A32879" w:rsidRPr="00A32879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5D0548DD" w14:textId="369B78CC" w:rsidR="00EA41FA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W ramach projektu Zarząd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Polska zdecydował, że wszystkie zyski firmy związane z zatrudnieniem obywateli Ukrainy, którzy znaleźli w Polsce schronienie przed wojną, zostały przeznaczone na pomoc osobom dotkniętym tą sytuacją. Środki potrzebne na realizację programu pochodzą też z globalnego funduszu stworzonego przez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. Dzięki tym środkom i działaniom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uchodźcy nie tylko znaleźli zatrudnienie. Prawie pół tysiąca osób otrzymało comiesięczne wsparcie finansowe w zakwaterowaniu. Dodatkowa zapomoga przeznaczona na opiekę objęła też ponad 200 dzieci.</w:t>
      </w:r>
    </w:p>
    <w:p w14:paraId="0575EBD3" w14:textId="77777777" w:rsidR="00A32879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17E4BC98" w14:textId="2478E14E" w:rsidR="00A32879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- </w:t>
      </w:r>
      <w:r w:rsidRPr="00A32879">
        <w:rPr>
          <w:rFonts w:ascii="Tahoma" w:eastAsia="Tahoma" w:hAnsi="Tahoma" w:cs="Tahoma"/>
          <w:i/>
          <w:color w:val="000000" w:themeColor="text1"/>
          <w:sz w:val="18"/>
          <w:szCs w:val="18"/>
          <w:lang w:val="pl-PL"/>
        </w:rPr>
        <w:t>Cieszy nas przede wszystko to, że mogliśmy wspólnie wesprzeć tak wiele osób. Wszyscy członkowie zespołu włączyli się w te działania, bo w sytuacji, gdy organizacjom pomocowym udało się pomóc w kwestiach humanitarnych, trzeba było sprawnie przejść do kolejnego etapu działań. Zależało nam, aby oferowana przez nas pomoc pozwoliła usamodzielnić się osobom, które znalazły schronienie w Polsce. W przypadku wsparcia w zatrudnieniu zdawaliśmy sobie sprawę z ogromnej odpowiedzialności. Części uchodźców wyczerpywały się oszczędności. Wyzwaniem było także zakwaterowanie, bez którego uchodźcom trudno było podjąć się obowiązków zawodowych. I choć specjalizujemy się w rekrutacjach, to z dnia na dzień musieliśmy wcielić się też w nowe role. Nasi pracownicy często sami wynajdywali mieszkania dla pracowników, pomagali odnaleźć się w nowym miejscu, podpowiadali, gdzie można załatwić najpilniejsze sprawy, ale też - gdy trzeba było - po prostu byli powiernikami dla osób, które doświadczyły grozy wojny. Mamy ogromną satysfakcję, że w ten sposób mogliśmy pozytywnie wpłynąć na życie uchodźców z Ukrainy. Tym bardziej, że jest to wpisane w misję naszej organizacji.</w:t>
      </w:r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- podkreśla </w:t>
      </w:r>
      <w:r w:rsidRPr="00A32879">
        <w:rPr>
          <w:rFonts w:ascii="Tahoma" w:eastAsia="Tahoma" w:hAnsi="Tahoma" w:cs="Tahoma"/>
          <w:b/>
          <w:color w:val="000000" w:themeColor="text1"/>
          <w:sz w:val="18"/>
          <w:szCs w:val="18"/>
          <w:lang w:val="pl-PL"/>
        </w:rPr>
        <w:t>Ewa Sarzyńska</w:t>
      </w:r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,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Staffing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Director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w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Polska.</w:t>
      </w:r>
    </w:p>
    <w:p w14:paraId="4C6844A1" w14:textId="77777777" w:rsidR="00A32879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571D9F6A" w14:textId="6DFC0B5A" w:rsidR="00A32879" w:rsidRDefault="00A32879" w:rsidP="00A32879">
      <w:pPr>
        <w:pStyle w:val="Tre"/>
        <w:spacing w:line="360" w:lineRule="auto"/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Głównym celem uruchomionego wiosną programu „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dla Ukrainy”, było udzielenie łącznie 1500 uchodźcom pomocy w znalezieniu pracy oraz zapewnienie źródeł utrzymania. W ramach programu </w:t>
      </w:r>
      <w:proofErr w:type="spellStart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zapewniał uczestnikom finansowanie i organizację nauki języka polskiego, jednorazowe bezzwrotne wsparcie w kwocie 1500 zł na pokrycie podstawowych potrzeb po przyjeździe do Polski, udzielenie pomocy psychologicznej osobom zatrudnionym i ich rodzinom, wsparcie finansowe w organizacji opieki nad dziećmi oraz pomoc w znalezieniu mieszkania i współfinansowanie kosztów najmu.</w:t>
      </w:r>
    </w:p>
    <w:p w14:paraId="3D23DCE0" w14:textId="77777777" w:rsidR="00A32879" w:rsidRPr="00801ED7" w:rsidRDefault="00A32879" w:rsidP="00A32879">
      <w:pPr>
        <w:pStyle w:val="Tre"/>
        <w:spacing w:line="360" w:lineRule="auto"/>
        <w:rPr>
          <w:lang w:val="pl-PL"/>
        </w:rPr>
      </w:pPr>
    </w:p>
    <w:p w14:paraId="59690E4A" w14:textId="7B40EAF2" w:rsidR="00EA41FA" w:rsidRDefault="00A32879" w:rsidP="00801ED7">
      <w:pPr>
        <w:spacing w:line="360" w:lineRule="auto"/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</w:pPr>
      <w:r w:rsidRPr="00A32879"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  <w:lastRenderedPageBreak/>
        <w:t xml:space="preserve">Badanie </w:t>
      </w:r>
      <w:proofErr w:type="spellStart"/>
      <w:r w:rsidRPr="00A32879"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  <w:t>: więcej firm decyduje się na zatrudnienie pracowników z Ukrainy</w:t>
      </w:r>
    </w:p>
    <w:p w14:paraId="04822D65" w14:textId="77777777" w:rsidR="00A32879" w:rsidRPr="00801ED7" w:rsidRDefault="00A32879" w:rsidP="00801ED7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08EDA684" w14:textId="77777777" w:rsidR="00A32879" w:rsidRPr="00A32879" w:rsidRDefault="00A32879" w:rsidP="00A32879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W sumie </w:t>
      </w:r>
      <w:proofErr w:type="spellStart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zaangażował do współpracy 31 partnerów - pracodawców, będących liderami w swoich sektorach. Wspólnie udało się utworzyć nowe miejsca pracy dla obywateli Ukrainy, którzy przyjechali do Polski. Stało się to pomimo wyzwań związanych z profilem demograficznym i zawodowym osób, które znalazły schronienie w naszym kraju. Oferty pracy dostępne dla Ukraińców nie zawsze zgodne były z umiejętnościami i doświadczeniem uchodźców, a ponadto mogły nie uwzględniać specyficznej sytuacji, w której znaleźli się chroniący się przed wojną obywatele Ukrainy - w tej grupie dominowały kobiety, które bardzo często miały pod opieką dzieci. Dlatego istotą programu stało się także przekonanie pracodawców do modyfikacji profili stanowisk, aby mogły pomóc w zwiększeniu zatrudnienia wśród uchodźców.</w:t>
      </w:r>
    </w:p>
    <w:p w14:paraId="2019CB87" w14:textId="77777777" w:rsidR="00A32879" w:rsidRPr="00A32879" w:rsidRDefault="00A32879" w:rsidP="00A32879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18A1CF04" w14:textId="77777777" w:rsidR="00A32879" w:rsidRPr="00A32879" w:rsidRDefault="00A32879" w:rsidP="00A32879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Ponadto </w:t>
      </w:r>
      <w:proofErr w:type="spellStart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wspierał partnerów biznesowych wiedzą w zakresie budowania i zarządzania zespołami międzykulturowymi. Stało się to tym istotniejsze, że firmy w Polsce dziś jeszcze mocniej otwierają się na włączanie obcokrajowców do swoich struktur. Badanie realizowane przez Instytut Badawczy </w:t>
      </w:r>
      <w:proofErr w:type="spellStart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>Randstad</w:t>
      </w:r>
      <w:proofErr w:type="spellEnd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pokazało wyraźnie, że o ile przed wojną 31 proc. firm zatrudniało pracowników z Ukrainy, o tyle po jej wybuchu na zatrudnienie nowych pracowników z tego kraju zdecydowało się 4 na 10 pracodawców. W niektórych sektorach odsetek ten sięgał nawet 2/3 badanych firm.</w:t>
      </w:r>
    </w:p>
    <w:p w14:paraId="128F7F2F" w14:textId="77777777" w:rsidR="00A32879" w:rsidRPr="00A32879" w:rsidRDefault="00A32879" w:rsidP="00A32879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4750AE26" w14:textId="260EE06E" w:rsidR="00EA41FA" w:rsidRPr="00801ED7" w:rsidRDefault="00A32879" w:rsidP="00A32879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  <w:t>Celem programu było nie tylko znalezienie zatrudnienia dla pracowników z Ukrainy, ale także zachęcenie pracodawców do tworzenia podobnych programów wsparcia. Tym bardziej, że co piąta firma zatrudniająca Ukraińców nie ma takich rozwiązań.</w:t>
      </w:r>
    </w:p>
    <w:p w14:paraId="6324482C" w14:textId="77777777" w:rsidR="00EA41FA" w:rsidRPr="00801ED7" w:rsidRDefault="00EA41FA" w:rsidP="00801ED7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09DC0BD1" w14:textId="698F8905" w:rsidR="00EA41FA" w:rsidRDefault="00A32879" w:rsidP="00801ED7">
      <w:pPr>
        <w:spacing w:line="360" w:lineRule="auto"/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</w:pPr>
      <w:r w:rsidRPr="00A32879"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  <w:t xml:space="preserve">Podsumowanie wyników programu </w:t>
      </w:r>
      <w:proofErr w:type="spellStart"/>
      <w:r w:rsidRPr="00A32879"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  <w:t>Randstad</w:t>
      </w:r>
      <w:proofErr w:type="spellEnd"/>
      <w:r w:rsidRPr="00A32879">
        <w:rPr>
          <w:rFonts w:ascii="Tahoma" w:eastAsia="Tahoma" w:hAnsi="Tahoma" w:cs="Tahoma"/>
          <w:b/>
          <w:bCs/>
          <w:color w:val="0070C0"/>
          <w:sz w:val="18"/>
          <w:szCs w:val="18"/>
          <w:lang w:val="pl-PL"/>
        </w:rPr>
        <w:t xml:space="preserve"> dla Ukrainy</w:t>
      </w:r>
    </w:p>
    <w:p w14:paraId="42888398" w14:textId="77777777" w:rsidR="00A32879" w:rsidRPr="00801ED7" w:rsidRDefault="00A32879" w:rsidP="00801ED7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</w:rPr>
      </w:pPr>
    </w:p>
    <w:p w14:paraId="75FE99B3" w14:textId="68AED523" w:rsidR="00801ED7" w:rsidRDefault="00A32879" w:rsidP="00801ED7">
      <w:pPr>
        <w:pStyle w:val="Tre"/>
        <w:spacing w:line="360" w:lineRule="auto"/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1588 uchodźców znalazło zatrudnienie u naszych 31 partnerów, których wsparliśmy w procesie rekrutacji. Zyski </w:t>
      </w:r>
      <w:proofErr w:type="spellStart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  <w14:textOutline w14:w="0" w14:cap="rnd" w14:cmpd="sng" w14:algn="ctr">
            <w14:noFill/>
            <w14:prstDash w14:val="solid"/>
            <w14:bevel/>
          </w14:textOutline>
        </w:rPr>
        <w:t>Randstad</w:t>
      </w:r>
      <w:proofErr w:type="spellEnd"/>
      <w:r w:rsidRPr="00A32879">
        <w:rPr>
          <w:rStyle w:val="BrakA"/>
          <w:rFonts w:ascii="Tahoma" w:eastAsia="Tahoma" w:hAnsi="Tahoma" w:cs="Tahoma"/>
          <w:color w:val="000000" w:themeColor="text1"/>
          <w:sz w:val="18"/>
          <w:szCs w:val="18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 Polska związane z zatrudnieniem tej grupy pracowników zostały przeznaczone na dodatkowe działania. Beneficjenci akcji otrzymali jednorazową zapomogę w wysokości 1500 zł. 470 rodzin korzystało z comiesięcznego dofinansowania kosztów zakwaterowania. 227 dzieci było objętych wsparciem finansowym pozwalającym pokryć część kosztów dodatkowej opieki. Pracownicy uczestniczyli też w zorganizowanych dla nich kursach rozwijających ich znajomość języka polskiego.</w:t>
      </w:r>
    </w:p>
    <w:p w14:paraId="4E3DFFBF" w14:textId="77777777" w:rsidR="007B636C" w:rsidRPr="00801ED7" w:rsidRDefault="007B636C">
      <w:pPr>
        <w:pStyle w:val="HeaderAddress"/>
        <w:spacing w:line="280" w:lineRule="atLeast"/>
        <w:jc w:val="both"/>
        <w:rPr>
          <w:color w:val="0070C0"/>
          <w:sz w:val="18"/>
          <w:szCs w:val="18"/>
          <w:u w:color="0070C0"/>
          <w:lang w:val="pl-PL"/>
        </w:rPr>
      </w:pPr>
    </w:p>
    <w:p w14:paraId="37DF8A94" w14:textId="77777777" w:rsidR="005F07BC" w:rsidRPr="00801ED7" w:rsidRDefault="001A7186">
      <w:pPr>
        <w:pStyle w:val="HeaderAddress"/>
        <w:spacing w:line="280" w:lineRule="atLeast"/>
        <w:jc w:val="both"/>
        <w:rPr>
          <w:rFonts w:eastAsia="Tahoma Bold"/>
          <w:color w:val="0070C0"/>
          <w:sz w:val="18"/>
          <w:szCs w:val="18"/>
          <w:u w:color="0070C0"/>
          <w:lang w:val="pl-PL"/>
        </w:rPr>
      </w:pPr>
      <w:r w:rsidRPr="00801ED7">
        <w:rPr>
          <w:color w:val="0070C0"/>
          <w:sz w:val="18"/>
          <w:szCs w:val="18"/>
          <w:u w:color="0070C0"/>
          <w:lang w:val="pl-PL"/>
        </w:rPr>
        <w:t>Kontakt:</w:t>
      </w:r>
    </w:p>
    <w:p w14:paraId="15D42051" w14:textId="77777777" w:rsidR="005F07BC" w:rsidRPr="00801ED7" w:rsidRDefault="001A7186">
      <w:pPr>
        <w:pStyle w:val="HeaderAddress"/>
        <w:spacing w:line="280" w:lineRule="atLeast"/>
        <w:jc w:val="both"/>
        <w:rPr>
          <w:rFonts w:eastAsia="Tahoma Bold"/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Mateusz Żydek</w:t>
      </w:r>
    </w:p>
    <w:p w14:paraId="05E88105" w14:textId="77777777" w:rsidR="005F07BC" w:rsidRPr="00801ED7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Rzecznik Prasowy</w:t>
      </w:r>
    </w:p>
    <w:p w14:paraId="43AA5C22" w14:textId="77777777" w:rsidR="005F07BC" w:rsidRPr="00801ED7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Tel. +48 665 305 902</w:t>
      </w:r>
    </w:p>
    <w:p w14:paraId="799D4A7B" w14:textId="77777777" w:rsidR="005F07BC" w:rsidRPr="00801ED7" w:rsidRDefault="001A7186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801ED7">
        <w:rPr>
          <w:sz w:val="18"/>
          <w:szCs w:val="18"/>
          <w:lang w:val="pl-PL"/>
        </w:rPr>
        <w:t xml:space="preserve">Email: </w:t>
      </w:r>
      <w:hyperlink r:id="rId10" w:history="1">
        <w:r w:rsidRPr="00801ED7">
          <w:rPr>
            <w:rStyle w:val="Hyperlink0"/>
            <w:lang w:val="pl-PL"/>
          </w:rPr>
          <w:t>mateusz.zydek@randstad.pl</w:t>
        </w:r>
      </w:hyperlink>
    </w:p>
    <w:p w14:paraId="223F517D" w14:textId="77777777" w:rsidR="005F07BC" w:rsidRPr="00801ED7" w:rsidRDefault="005F07BC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14:paraId="7225E52D" w14:textId="77777777" w:rsidR="005F07BC" w:rsidRPr="00801ED7" w:rsidRDefault="005F07BC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eastAsia="Tahoma Bold"/>
          <w:sz w:val="14"/>
          <w:szCs w:val="14"/>
          <w:lang w:val="pl-PL"/>
        </w:rPr>
      </w:pPr>
    </w:p>
    <w:p w14:paraId="09DF2D1A" w14:textId="6C10D488" w:rsidR="00EC6114" w:rsidRPr="00801ED7" w:rsidRDefault="00EC6114" w:rsidP="00801ED7">
      <w:pPr>
        <w:pStyle w:val="Tre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  <w:bookmarkStart w:id="0" w:name="_GoBack"/>
      <w:bookmarkEnd w:id="0"/>
    </w:p>
    <w:p w14:paraId="51D1FC43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801ED7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801ED7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801ED7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Holding </w:t>
      </w:r>
      <w:proofErr w:type="spellStart"/>
      <w:r w:rsidRPr="00801ED7">
        <w:rPr>
          <w:rStyle w:val="Brak"/>
          <w:kern w:val="16"/>
          <w:lang w:val="pl-PL"/>
        </w:rPr>
        <w:t>nv</w:t>
      </w:r>
      <w:proofErr w:type="spellEnd"/>
      <w:r w:rsidRPr="00801ED7">
        <w:rPr>
          <w:rStyle w:val="Brak"/>
          <w:kern w:val="16"/>
          <w:lang w:val="pl-PL"/>
        </w:rPr>
        <w:t>.</w:t>
      </w:r>
    </w:p>
    <w:p w14:paraId="7FC76A8E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04FD016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30EE9144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4B47BD29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801ED7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801ED7">
        <w:rPr>
          <w:rStyle w:val="Brak"/>
          <w:kern w:val="16"/>
          <w:lang w:val="pl-PL"/>
        </w:rPr>
        <w:br/>
      </w:r>
    </w:p>
    <w:p w14:paraId="1A30B779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spotkać się można w jednym z ponad 120 biur w Polsce.</w:t>
      </w:r>
    </w:p>
    <w:p w14:paraId="59FB4DCF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8E4E886" w14:textId="77777777" w:rsidR="00EC6114" w:rsidRPr="00801ED7" w:rsidRDefault="00EC6114" w:rsidP="00EC6114">
      <w:pPr>
        <w:pStyle w:val="HeaderAddress"/>
        <w:spacing w:line="288" w:lineRule="auto"/>
        <w:jc w:val="both"/>
        <w:rPr>
          <w:lang w:val="pl-PL"/>
        </w:rPr>
      </w:pPr>
      <w:r w:rsidRPr="00801ED7">
        <w:rPr>
          <w:rStyle w:val="Brak"/>
          <w:kern w:val="16"/>
          <w:lang w:val="pl-PL"/>
        </w:rPr>
        <w:t xml:space="preserve">Więcej informacji o firmie: </w:t>
      </w:r>
      <w:hyperlink r:id="rId11" w:history="1">
        <w:r w:rsidRPr="00801ED7">
          <w:rPr>
            <w:rStyle w:val="Hyperlink1"/>
            <w:lang w:val="pl-PL"/>
          </w:rPr>
          <w:t>www.randstad.pl</w:t>
        </w:r>
      </w:hyperlink>
    </w:p>
    <w:p w14:paraId="1F43DC4D" w14:textId="23F1AA21" w:rsidR="005F07BC" w:rsidRPr="00801ED7" w:rsidRDefault="005F07BC" w:rsidP="00EC6114">
      <w:pPr>
        <w:pStyle w:val="HeaderAddress"/>
        <w:jc w:val="both"/>
        <w:rPr>
          <w:lang w:val="pl-PL"/>
        </w:rPr>
      </w:pPr>
    </w:p>
    <w:sectPr w:rsidR="005F07BC" w:rsidRPr="00801ED7" w:rsidSect="0035569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98E4" w14:textId="77777777" w:rsidR="002C5F80" w:rsidRDefault="002C5F80">
      <w:r>
        <w:separator/>
      </w:r>
    </w:p>
  </w:endnote>
  <w:endnote w:type="continuationSeparator" w:id="0">
    <w:p w14:paraId="16B81572" w14:textId="77777777" w:rsidR="002C5F80" w:rsidRDefault="002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A32879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A32879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A32879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A32879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4FA19" w14:textId="77777777" w:rsidR="002C5F80" w:rsidRDefault="002C5F80">
      <w:r>
        <w:separator/>
      </w:r>
    </w:p>
  </w:footnote>
  <w:footnote w:type="continuationSeparator" w:id="0">
    <w:p w14:paraId="2F29DF1E" w14:textId="77777777" w:rsidR="002C5F80" w:rsidRDefault="002C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C"/>
    <w:rsid w:val="001304D7"/>
    <w:rsid w:val="0013373E"/>
    <w:rsid w:val="00142FAE"/>
    <w:rsid w:val="00146816"/>
    <w:rsid w:val="001659BF"/>
    <w:rsid w:val="00177702"/>
    <w:rsid w:val="001846AC"/>
    <w:rsid w:val="001A7186"/>
    <w:rsid w:val="001C36C1"/>
    <w:rsid w:val="001D64D3"/>
    <w:rsid w:val="0021104B"/>
    <w:rsid w:val="00214F06"/>
    <w:rsid w:val="00224D71"/>
    <w:rsid w:val="002331E8"/>
    <w:rsid w:val="00264333"/>
    <w:rsid w:val="002A4EA1"/>
    <w:rsid w:val="002B0F9D"/>
    <w:rsid w:val="002B483D"/>
    <w:rsid w:val="002C5F80"/>
    <w:rsid w:val="002D240D"/>
    <w:rsid w:val="002D5430"/>
    <w:rsid w:val="002D7F8F"/>
    <w:rsid w:val="003070A3"/>
    <w:rsid w:val="00310AFE"/>
    <w:rsid w:val="00353299"/>
    <w:rsid w:val="0035569F"/>
    <w:rsid w:val="00365DE3"/>
    <w:rsid w:val="003840BF"/>
    <w:rsid w:val="0038454C"/>
    <w:rsid w:val="003F0255"/>
    <w:rsid w:val="003F6134"/>
    <w:rsid w:val="004158BC"/>
    <w:rsid w:val="00432660"/>
    <w:rsid w:val="0046172B"/>
    <w:rsid w:val="00487C9A"/>
    <w:rsid w:val="004D1AAA"/>
    <w:rsid w:val="004E24EE"/>
    <w:rsid w:val="00514063"/>
    <w:rsid w:val="005A7FE7"/>
    <w:rsid w:val="005E7F1A"/>
    <w:rsid w:val="005F07BC"/>
    <w:rsid w:val="005F3239"/>
    <w:rsid w:val="00605543"/>
    <w:rsid w:val="0061581B"/>
    <w:rsid w:val="00621FAD"/>
    <w:rsid w:val="006579BA"/>
    <w:rsid w:val="00672BAF"/>
    <w:rsid w:val="00675B90"/>
    <w:rsid w:val="00721CCD"/>
    <w:rsid w:val="00723A36"/>
    <w:rsid w:val="00723D42"/>
    <w:rsid w:val="007542C0"/>
    <w:rsid w:val="0077048E"/>
    <w:rsid w:val="0077234A"/>
    <w:rsid w:val="0078545A"/>
    <w:rsid w:val="00790E02"/>
    <w:rsid w:val="007A4C25"/>
    <w:rsid w:val="007A6606"/>
    <w:rsid w:val="007B11D0"/>
    <w:rsid w:val="007B636C"/>
    <w:rsid w:val="007E2DBF"/>
    <w:rsid w:val="00801ED7"/>
    <w:rsid w:val="008045F5"/>
    <w:rsid w:val="00813DE5"/>
    <w:rsid w:val="008236A9"/>
    <w:rsid w:val="00860003"/>
    <w:rsid w:val="008660FC"/>
    <w:rsid w:val="00870BD0"/>
    <w:rsid w:val="008A192E"/>
    <w:rsid w:val="008D0974"/>
    <w:rsid w:val="008E2C56"/>
    <w:rsid w:val="008F46B0"/>
    <w:rsid w:val="008F61BE"/>
    <w:rsid w:val="009219AA"/>
    <w:rsid w:val="00925B4D"/>
    <w:rsid w:val="009446B1"/>
    <w:rsid w:val="00952F8E"/>
    <w:rsid w:val="009C4F7D"/>
    <w:rsid w:val="009C6A6E"/>
    <w:rsid w:val="00A2577A"/>
    <w:rsid w:val="00A32879"/>
    <w:rsid w:val="00A35425"/>
    <w:rsid w:val="00A97AA3"/>
    <w:rsid w:val="00AD0572"/>
    <w:rsid w:val="00B00CE0"/>
    <w:rsid w:val="00B15410"/>
    <w:rsid w:val="00B51A74"/>
    <w:rsid w:val="00B63B65"/>
    <w:rsid w:val="00B7417F"/>
    <w:rsid w:val="00B800AA"/>
    <w:rsid w:val="00B84D73"/>
    <w:rsid w:val="00BF543E"/>
    <w:rsid w:val="00C05314"/>
    <w:rsid w:val="00C26E31"/>
    <w:rsid w:val="00C313B6"/>
    <w:rsid w:val="00C44FA1"/>
    <w:rsid w:val="00C46260"/>
    <w:rsid w:val="00C75950"/>
    <w:rsid w:val="00C9419D"/>
    <w:rsid w:val="00CB5CE7"/>
    <w:rsid w:val="00CC5255"/>
    <w:rsid w:val="00CF21DC"/>
    <w:rsid w:val="00D02AA5"/>
    <w:rsid w:val="00D46108"/>
    <w:rsid w:val="00D50ABE"/>
    <w:rsid w:val="00D51025"/>
    <w:rsid w:val="00D81560"/>
    <w:rsid w:val="00DD5B6D"/>
    <w:rsid w:val="00DE2530"/>
    <w:rsid w:val="00E01A19"/>
    <w:rsid w:val="00E33574"/>
    <w:rsid w:val="00E677E3"/>
    <w:rsid w:val="00E71E6E"/>
    <w:rsid w:val="00E94A77"/>
    <w:rsid w:val="00E9531B"/>
    <w:rsid w:val="00EA41FA"/>
    <w:rsid w:val="00EB79D5"/>
    <w:rsid w:val="00EC6114"/>
    <w:rsid w:val="00EF2FFC"/>
    <w:rsid w:val="00F65F0E"/>
    <w:rsid w:val="00F834A0"/>
    <w:rsid w:val="00F92048"/>
    <w:rsid w:val="00FA0B1E"/>
    <w:rsid w:val="00FF0272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  <w:style w:type="character" w:customStyle="1" w:styleId="BrakA">
    <w:name w:val="Brak A"/>
    <w:rsid w:val="00EC6114"/>
    <w:rPr>
      <w:lang w:val="it-IT"/>
    </w:rPr>
  </w:style>
  <w:style w:type="paragraph" w:styleId="Poprawka">
    <w:name w:val="Revision"/>
    <w:hidden/>
    <w:uiPriority w:val="99"/>
    <w:semiHidden/>
    <w:rsid w:val="008045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2EB38-6E81-4CCA-B5FD-92D5807B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Mateusz Żydek</cp:lastModifiedBy>
  <cp:revision>2</cp:revision>
  <cp:lastPrinted>2022-06-14T08:03:00Z</cp:lastPrinted>
  <dcterms:created xsi:type="dcterms:W3CDTF">2023-01-17T13:46:00Z</dcterms:created>
  <dcterms:modified xsi:type="dcterms:W3CDTF">2023-01-17T13:46:00Z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