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AE829" w14:textId="77777777" w:rsidR="00240096" w:rsidRPr="003B32B7" w:rsidRDefault="00240096" w:rsidP="00240096">
      <w:pPr>
        <w:pStyle w:val="HeaderAddress"/>
        <w:spacing w:line="276" w:lineRule="auto"/>
        <w:rPr>
          <w:color w:val="4472C4" w:themeColor="accent1"/>
          <w:sz w:val="32"/>
          <w:szCs w:val="32"/>
          <w:lang w:val="pl-PL"/>
        </w:rPr>
      </w:pPr>
      <w:r>
        <w:rPr>
          <w:noProof/>
          <w:lang w:val="pl-PL" w:eastAsia="pl-PL"/>
        </w:rPr>
        <mc:AlternateContent>
          <mc:Choice Requires="wps">
            <w:drawing>
              <wp:anchor distT="0" distB="0" distL="89535" distR="89535" simplePos="0" relativeHeight="251659264" behindDoc="0" locked="0" layoutInCell="0" allowOverlap="1" wp14:anchorId="6FA28A16" wp14:editId="49984E93">
                <wp:simplePos x="0" y="0"/>
                <wp:positionH relativeFrom="page">
                  <wp:posOffset>190500</wp:posOffset>
                </wp:positionH>
                <wp:positionV relativeFrom="paragraph">
                  <wp:posOffset>130810</wp:posOffset>
                </wp:positionV>
                <wp:extent cx="1016000" cy="1979930"/>
                <wp:effectExtent l="0" t="0" r="0" b="1270"/>
                <wp:wrapSquare wrapText="bothSides"/>
                <wp:docPr id="98240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6000" cy="1979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843" w:type="dxa"/>
                              <w:tblInd w:w="80" w:type="dxa"/>
                              <w:tblLayout w:type="fixed"/>
                              <w:tblCellMar>
                                <w:top w:w="80" w:type="dxa"/>
                                <w:left w:w="80" w:type="dxa"/>
                                <w:bottom w:w="80" w:type="dxa"/>
                                <w:right w:w="80" w:type="dxa"/>
                              </w:tblCellMar>
                              <w:tblLook w:val="0000" w:firstRow="0" w:lastRow="0" w:firstColumn="0" w:lastColumn="0" w:noHBand="0" w:noVBand="0"/>
                            </w:tblPr>
                            <w:tblGrid>
                              <w:gridCol w:w="1843"/>
                            </w:tblGrid>
                            <w:tr w:rsidR="00240096" w14:paraId="05EEA6E7" w14:textId="77777777" w:rsidTr="00286175">
                              <w:trPr>
                                <w:trHeight w:val="207"/>
                              </w:trPr>
                              <w:tc>
                                <w:tcPr>
                                  <w:tcW w:w="1843" w:type="dxa"/>
                                  <w:shd w:val="clear" w:color="auto" w:fill="auto"/>
                                  <w:vAlign w:val="bottom"/>
                                </w:tcPr>
                                <w:p w14:paraId="111C4E25" w14:textId="66DCC579" w:rsidR="00286175" w:rsidRPr="00286175" w:rsidRDefault="00E3193A" w:rsidP="00286175">
                                  <w:pPr>
                                    <w:pStyle w:val="Nagwek21"/>
                                    <w:widowControl w:val="0"/>
                                    <w:tabs>
                                      <w:tab w:val="clear" w:pos="576"/>
                                    </w:tabs>
                                    <w:ind w:left="0" w:right="283" w:firstLine="0"/>
                                    <w:jc w:val="right"/>
                                    <w:rPr>
                                      <w:sz w:val="16"/>
                                      <w:szCs w:val="16"/>
                                      <w:lang w:val="pl-PL"/>
                                    </w:rPr>
                                  </w:pPr>
                                  <w:r>
                                    <w:rPr>
                                      <w:rFonts w:ascii="Tahoma" w:hAnsi="Tahoma" w:cs="Tahoma"/>
                                      <w:lang w:val="pl-PL"/>
                                    </w:rPr>
                                    <w:br/>
                                  </w:r>
                                  <w:r w:rsidR="00240096">
                                    <w:rPr>
                                      <w:rFonts w:ascii="Tahoma" w:hAnsi="Tahoma" w:cs="Tahoma"/>
                                      <w:lang w:val="pl-PL"/>
                                    </w:rPr>
                                    <w:t>data:</w:t>
                                  </w:r>
                                  <w:r>
                                    <w:rPr>
                                      <w:rFonts w:ascii="Tahoma" w:hAnsi="Tahoma" w:cs="Tahoma"/>
                                      <w:lang w:val="pl-PL"/>
                                    </w:rPr>
                                    <w:br/>
                                  </w:r>
                                  <w:r w:rsidR="00286175">
                                    <w:rPr>
                                      <w:sz w:val="16"/>
                                    </w:rPr>
                                    <w:t>14.05.2024</w:t>
                                  </w:r>
                                  <w:r w:rsidR="00286175">
                                    <w:rPr>
                                      <w:sz w:val="16"/>
                                    </w:rPr>
                                    <w:br/>
                                  </w:r>
                                  <w:r w:rsidR="00286175" w:rsidRPr="00286175">
                                    <w:t>informacje dodatkowe:</w:t>
                                  </w:r>
                                  <w:r w:rsidR="00286175">
                                    <w:br/>
                                  </w:r>
                                  <w:r w:rsidR="00286175" w:rsidRPr="00286175">
                                    <w:rPr>
                                      <w:sz w:val="16"/>
                                    </w:rPr>
                                    <w:t>Mateusz Żydek</w:t>
                                  </w:r>
                                  <w:r w:rsidR="00286175">
                                    <w:rPr>
                                      <w:sz w:val="16"/>
                                    </w:rPr>
                                    <w:br/>
                                  </w:r>
                                  <w:r w:rsidR="00286175" w:rsidRPr="00286175">
                                    <w:t>telefon:</w:t>
                                  </w:r>
                                  <w:r w:rsidR="00286175">
                                    <w:rPr>
                                      <w:sz w:val="16"/>
                                    </w:rPr>
                                    <w:br/>
                                  </w:r>
                                  <w:r w:rsidR="00286175">
                                    <w:rPr>
                                      <w:sz w:val="16"/>
                                      <w:szCs w:val="16"/>
                                      <w:lang w:val="pl-PL"/>
                                    </w:rPr>
                                    <w:t>+48</w:t>
                                  </w:r>
                                  <w:r w:rsidR="00286175">
                                    <w:rPr>
                                      <w:lang w:val="pl-PL"/>
                                    </w:rPr>
                                    <w:t xml:space="preserve"> </w:t>
                                  </w:r>
                                  <w:r w:rsidR="00286175">
                                    <w:rPr>
                                      <w:sz w:val="16"/>
                                      <w:szCs w:val="16"/>
                                      <w:lang w:val="pl-PL"/>
                                    </w:rPr>
                                    <w:t>665 305 902</w:t>
                                  </w:r>
                                  <w:r w:rsidR="00286175">
                                    <w:rPr>
                                      <w:sz w:val="16"/>
                                      <w:szCs w:val="16"/>
                                      <w:lang w:val="pl-PL"/>
                                    </w:rPr>
                                    <w:br/>
                                  </w:r>
                                  <w:r w:rsidR="00286175" w:rsidRPr="00286175">
                                    <w:rPr>
                                      <w:szCs w:val="16"/>
                                      <w:lang w:val="pl-PL"/>
                                    </w:rPr>
                                    <w:t>e-mail:</w:t>
                                  </w:r>
                                  <w:r w:rsidR="00286175" w:rsidRPr="00286175">
                                    <w:rPr>
                                      <w:szCs w:val="16"/>
                                      <w:lang w:val="pl-PL"/>
                                    </w:rPr>
                                    <w:br/>
                                  </w:r>
                                  <w:proofErr w:type="spellStart"/>
                                  <w:r w:rsidR="00286175">
                                    <w:rPr>
                                      <w:sz w:val="16"/>
                                      <w:szCs w:val="16"/>
                                      <w:lang w:val="pl-PL"/>
                                    </w:rPr>
                                    <w:t>mateusz.zydek</w:t>
                                  </w:r>
                                  <w:proofErr w:type="spellEnd"/>
                                  <w:r w:rsidR="00286175">
                                    <w:rPr>
                                      <w:sz w:val="16"/>
                                      <w:szCs w:val="16"/>
                                      <w:lang w:val="pl-PL"/>
                                    </w:rPr>
                                    <w:br/>
                                    <w:t>@randstad.pl</w:t>
                                  </w:r>
                                </w:p>
                              </w:tc>
                            </w:tr>
                          </w:tbl>
                          <w:p w14:paraId="140427BD" w14:textId="4AE1F62D" w:rsidR="00240096" w:rsidRDefault="00240096" w:rsidP="00E3193A">
                            <w:pPr>
                              <w:ind w:right="329"/>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28A16" id="_x0000_t202" coordsize="21600,21600" o:spt="202" path="m,l,21600r21600,l21600,xe">
                <v:stroke joinstyle="miter"/>
                <v:path gradientshapeok="t" o:connecttype="rect"/>
              </v:shapetype>
              <v:shape id="Text Box 2" o:spid="_x0000_s1026" type="#_x0000_t202" style="position:absolute;margin-left:15pt;margin-top:10.3pt;width:80pt;height:155.9pt;z-index:251659264;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" o:allowincell="f" stroked="f">
                <v:path arrowok="t"/>
                <v:textbox inset=".05pt,.05pt,.05pt,.05pt">
                  <w:txbxContent>
                    <w:tbl>
                      <w:tblPr>
                        <w:tblW w:w="1843" w:type="dxa"/>
                        <w:tblInd w:w="80" w:type="dxa"/>
                        <w:tblLayout w:type="fixed"/>
                        <w:tblCellMar>
                          <w:top w:w="80" w:type="dxa"/>
                          <w:left w:w="80" w:type="dxa"/>
                          <w:bottom w:w="80" w:type="dxa"/>
                          <w:right w:w="80" w:type="dxa"/>
                        </w:tblCellMar>
                        <w:tblLook w:val="0000" w:firstRow="0" w:lastRow="0" w:firstColumn="0" w:lastColumn="0" w:noHBand="0" w:noVBand="0"/>
                      </w:tblPr>
                      <w:tblGrid>
                        <w:gridCol w:w="1843"/>
                      </w:tblGrid>
                      <w:tr w:rsidR="00240096" w14:paraId="05EEA6E7" w14:textId="77777777" w:rsidTr="00286175">
                        <w:trPr>
                          <w:trHeight w:val="207"/>
                        </w:trPr>
                        <w:tc>
                          <w:tcPr>
                            <w:tcW w:w="1843" w:type="dxa"/>
                            <w:shd w:val="clear" w:color="auto" w:fill="auto"/>
                            <w:vAlign w:val="bottom"/>
                          </w:tcPr>
                          <w:p w14:paraId="111C4E25" w14:textId="66DCC579" w:rsidR="00286175" w:rsidRPr="00286175" w:rsidRDefault="00E3193A" w:rsidP="00286175">
                            <w:pPr>
                              <w:pStyle w:val="Nagwek21"/>
                              <w:widowControl w:val="0"/>
                              <w:tabs>
                                <w:tab w:val="clear" w:pos="576"/>
                              </w:tabs>
                              <w:ind w:left="0" w:right="283" w:firstLine="0"/>
                              <w:jc w:val="right"/>
                              <w:rPr>
                                <w:sz w:val="16"/>
                                <w:szCs w:val="16"/>
                                <w:lang w:val="pl-PL"/>
                              </w:rPr>
                            </w:pPr>
                            <w:r>
                              <w:rPr>
                                <w:rFonts w:ascii="Tahoma" w:hAnsi="Tahoma" w:cs="Tahoma"/>
                                <w:lang w:val="pl-PL"/>
                              </w:rPr>
                              <w:br/>
                            </w:r>
                            <w:r w:rsidR="00240096">
                              <w:rPr>
                                <w:rFonts w:ascii="Tahoma" w:hAnsi="Tahoma" w:cs="Tahoma"/>
                                <w:lang w:val="pl-PL"/>
                              </w:rPr>
                              <w:t>data:</w:t>
                            </w:r>
                            <w:r>
                              <w:rPr>
                                <w:rFonts w:ascii="Tahoma" w:hAnsi="Tahoma" w:cs="Tahoma"/>
                                <w:lang w:val="pl-PL"/>
                              </w:rPr>
                              <w:br/>
                            </w:r>
                            <w:r w:rsidR="00286175">
                              <w:rPr>
                                <w:sz w:val="16"/>
                              </w:rPr>
                              <w:t>14.05.2024</w:t>
                            </w:r>
                            <w:r w:rsidR="00286175">
                              <w:rPr>
                                <w:sz w:val="16"/>
                              </w:rPr>
                              <w:br/>
                            </w:r>
                            <w:r w:rsidR="00286175" w:rsidRPr="00286175">
                              <w:t>informacje dodatkowe:</w:t>
                            </w:r>
                            <w:r w:rsidR="00286175">
                              <w:br/>
                            </w:r>
                            <w:r w:rsidR="00286175" w:rsidRPr="00286175">
                              <w:rPr>
                                <w:sz w:val="16"/>
                              </w:rPr>
                              <w:t>Mateusz Żydek</w:t>
                            </w:r>
                            <w:r w:rsidR="00286175">
                              <w:rPr>
                                <w:sz w:val="16"/>
                              </w:rPr>
                              <w:br/>
                            </w:r>
                            <w:r w:rsidR="00286175" w:rsidRPr="00286175">
                              <w:t>telefon:</w:t>
                            </w:r>
                            <w:r w:rsidR="00286175">
                              <w:rPr>
                                <w:sz w:val="16"/>
                              </w:rPr>
                              <w:br/>
                            </w:r>
                            <w:r w:rsidR="00286175">
                              <w:rPr>
                                <w:sz w:val="16"/>
                                <w:szCs w:val="16"/>
                                <w:lang w:val="pl-PL"/>
                              </w:rPr>
                              <w:t>+48</w:t>
                            </w:r>
                            <w:r w:rsidR="00286175">
                              <w:rPr>
                                <w:lang w:val="pl-PL"/>
                              </w:rPr>
                              <w:t xml:space="preserve"> </w:t>
                            </w:r>
                            <w:r w:rsidR="00286175">
                              <w:rPr>
                                <w:sz w:val="16"/>
                                <w:szCs w:val="16"/>
                                <w:lang w:val="pl-PL"/>
                              </w:rPr>
                              <w:t>665 305 902</w:t>
                            </w:r>
                            <w:r w:rsidR="00286175">
                              <w:rPr>
                                <w:sz w:val="16"/>
                                <w:szCs w:val="16"/>
                                <w:lang w:val="pl-PL"/>
                              </w:rPr>
                              <w:br/>
                            </w:r>
                            <w:r w:rsidR="00286175" w:rsidRPr="00286175">
                              <w:rPr>
                                <w:szCs w:val="16"/>
                                <w:lang w:val="pl-PL"/>
                              </w:rPr>
                              <w:t>e-mail:</w:t>
                            </w:r>
                            <w:r w:rsidR="00286175" w:rsidRPr="00286175">
                              <w:rPr>
                                <w:szCs w:val="16"/>
                                <w:lang w:val="pl-PL"/>
                              </w:rPr>
                              <w:br/>
                            </w:r>
                            <w:proofErr w:type="spellStart"/>
                            <w:r w:rsidR="00286175">
                              <w:rPr>
                                <w:sz w:val="16"/>
                                <w:szCs w:val="16"/>
                                <w:lang w:val="pl-PL"/>
                              </w:rPr>
                              <w:t>mateusz.zydek</w:t>
                            </w:r>
                            <w:proofErr w:type="spellEnd"/>
                            <w:r w:rsidR="00286175">
                              <w:rPr>
                                <w:sz w:val="16"/>
                                <w:szCs w:val="16"/>
                                <w:lang w:val="pl-PL"/>
                              </w:rPr>
                              <w:br/>
                              <w:t>@randstad.pl</w:t>
                            </w:r>
                          </w:p>
                        </w:tc>
                      </w:tr>
                    </w:tbl>
                    <w:p w14:paraId="140427BD" w14:textId="4AE1F62D" w:rsidR="00240096" w:rsidRDefault="00240096" w:rsidP="00E3193A">
                      <w:pPr>
                        <w:ind w:right="329"/>
                      </w:pPr>
                    </w:p>
                  </w:txbxContent>
                </v:textbox>
                <w10:wrap type="square" anchorx="page"/>
              </v:shape>
            </w:pict>
          </mc:Fallback>
        </mc:AlternateContent>
      </w:r>
    </w:p>
    <w:p w14:paraId="4EF8C669" w14:textId="31F1CE39" w:rsidR="00240096" w:rsidRPr="0035768C" w:rsidRDefault="00286175" w:rsidP="00286175">
      <w:pPr>
        <w:pStyle w:val="HeaderAddress"/>
        <w:spacing w:line="276" w:lineRule="auto"/>
        <w:ind w:left="709"/>
        <w:rPr>
          <w:color w:val="4472C4" w:themeColor="accent1"/>
          <w:sz w:val="36"/>
          <w:szCs w:val="36"/>
          <w:lang w:val="pl-PL"/>
        </w:rPr>
      </w:pPr>
      <w:r>
        <w:rPr>
          <w:color w:val="4472C4" w:themeColor="accent1"/>
          <w:sz w:val="36"/>
          <w:szCs w:val="36"/>
          <w:lang w:val="pl-PL"/>
        </w:rPr>
        <w:t xml:space="preserve">Znamy najbardziej atrakcyjnych pracodawców w Polsce wg uczestników badania </w:t>
      </w:r>
      <w:proofErr w:type="spellStart"/>
      <w:r w:rsidR="000F168C" w:rsidRPr="003C3FEC">
        <w:rPr>
          <w:color w:val="4472C4" w:themeColor="accent1"/>
          <w:sz w:val="36"/>
          <w:szCs w:val="36"/>
          <w:lang w:val="pl-PL"/>
        </w:rPr>
        <w:t>Randstad</w:t>
      </w:r>
      <w:proofErr w:type="spellEnd"/>
      <w:r w:rsidR="000F168C" w:rsidRPr="003C3FEC">
        <w:rPr>
          <w:color w:val="4472C4" w:themeColor="accent1"/>
          <w:sz w:val="36"/>
          <w:szCs w:val="36"/>
          <w:lang w:val="pl-PL"/>
        </w:rPr>
        <w:t xml:space="preserve"> </w:t>
      </w:r>
      <w:proofErr w:type="spellStart"/>
      <w:r w:rsidR="000F168C" w:rsidRPr="003C3FEC">
        <w:rPr>
          <w:color w:val="4472C4" w:themeColor="accent1"/>
          <w:sz w:val="36"/>
          <w:szCs w:val="36"/>
          <w:lang w:val="pl-PL"/>
        </w:rPr>
        <w:t>Employer</w:t>
      </w:r>
      <w:proofErr w:type="spellEnd"/>
      <w:r w:rsidR="000F168C" w:rsidRPr="003C3FEC">
        <w:rPr>
          <w:color w:val="4472C4" w:themeColor="accent1"/>
          <w:sz w:val="36"/>
          <w:szCs w:val="36"/>
          <w:lang w:val="pl-PL"/>
        </w:rPr>
        <w:t xml:space="preserve"> Brand </w:t>
      </w:r>
      <w:proofErr w:type="spellStart"/>
      <w:r w:rsidR="000F168C" w:rsidRPr="003C3FEC">
        <w:rPr>
          <w:color w:val="4472C4" w:themeColor="accent1"/>
          <w:sz w:val="36"/>
          <w:szCs w:val="36"/>
          <w:lang w:val="pl-PL"/>
        </w:rPr>
        <w:t>Research</w:t>
      </w:r>
      <w:proofErr w:type="spellEnd"/>
      <w:r>
        <w:rPr>
          <w:color w:val="4472C4" w:themeColor="accent1"/>
          <w:sz w:val="36"/>
          <w:szCs w:val="36"/>
          <w:lang w:val="pl-PL"/>
        </w:rPr>
        <w:t xml:space="preserve"> 2024</w:t>
      </w:r>
      <w:r w:rsidR="00B25470">
        <w:rPr>
          <w:color w:val="4472C4" w:themeColor="accent1"/>
          <w:sz w:val="36"/>
          <w:szCs w:val="36"/>
          <w:lang w:val="pl-PL"/>
        </w:rPr>
        <w:t>.</w:t>
      </w:r>
    </w:p>
    <w:p w14:paraId="1ACC2E59" w14:textId="5A5D9B9B" w:rsidR="009B0420" w:rsidRPr="00D67237" w:rsidRDefault="00D67237" w:rsidP="00286175">
      <w:pPr>
        <w:shd w:val="clear" w:color="auto" w:fill="FFFFFF"/>
        <w:spacing w:before="100" w:beforeAutospacing="1" w:after="100" w:afterAutospacing="1" w:line="240" w:lineRule="auto"/>
        <w:ind w:left="709"/>
        <w:jc w:val="both"/>
        <w:rPr>
          <w:rFonts w:ascii="Tahoma" w:eastAsia="Times New Roman" w:hAnsi="Tahoma" w:cs="Tahoma"/>
          <w:b/>
          <w:bCs/>
          <w:color w:val="242424"/>
          <w:lang w:eastAsia="pl-PL"/>
        </w:rPr>
      </w:pPr>
      <w:r w:rsidRPr="00D67237">
        <w:rPr>
          <w:rFonts w:ascii="Tahoma" w:eastAsia="Times New Roman" w:hAnsi="Tahoma" w:cs="Tahoma"/>
          <w:b/>
          <w:bCs/>
          <w:color w:val="242424"/>
          <w:lang w:eastAsia="pl-PL"/>
        </w:rPr>
        <w:t xml:space="preserve">Polacy po raz </w:t>
      </w:r>
      <w:r w:rsidR="00366083">
        <w:rPr>
          <w:rFonts w:ascii="Tahoma" w:eastAsia="Times New Roman" w:hAnsi="Tahoma" w:cs="Tahoma"/>
          <w:b/>
          <w:bCs/>
          <w:color w:val="242424"/>
          <w:lang w:eastAsia="pl-PL"/>
        </w:rPr>
        <w:t>14.</w:t>
      </w:r>
      <w:r w:rsidR="00366083" w:rsidRPr="00D67237">
        <w:rPr>
          <w:rFonts w:ascii="Tahoma" w:eastAsia="Times New Roman" w:hAnsi="Tahoma" w:cs="Tahoma"/>
          <w:b/>
          <w:bCs/>
          <w:color w:val="242424"/>
          <w:lang w:eastAsia="pl-PL"/>
        </w:rPr>
        <w:t xml:space="preserve"> </w:t>
      </w:r>
      <w:r w:rsidRPr="00D67237">
        <w:rPr>
          <w:rFonts w:ascii="Tahoma" w:eastAsia="Times New Roman" w:hAnsi="Tahoma" w:cs="Tahoma"/>
          <w:b/>
          <w:bCs/>
          <w:color w:val="242424"/>
          <w:lang w:eastAsia="pl-PL"/>
        </w:rPr>
        <w:t xml:space="preserve">wybrali najatrakcyjniejszych pracodawców. Według badania </w:t>
      </w:r>
      <w:proofErr w:type="spellStart"/>
      <w:r w:rsidRPr="00D67237">
        <w:rPr>
          <w:rFonts w:ascii="Tahoma" w:eastAsia="Times New Roman" w:hAnsi="Tahoma" w:cs="Tahoma"/>
          <w:b/>
          <w:bCs/>
          <w:color w:val="242424"/>
          <w:lang w:eastAsia="pl-PL"/>
        </w:rPr>
        <w:t>Randstad</w:t>
      </w:r>
      <w:proofErr w:type="spellEnd"/>
      <w:r w:rsidRPr="00D67237">
        <w:rPr>
          <w:rFonts w:ascii="Tahoma" w:eastAsia="Times New Roman" w:hAnsi="Tahoma" w:cs="Tahoma"/>
          <w:b/>
          <w:bCs/>
          <w:color w:val="242424"/>
          <w:lang w:eastAsia="pl-PL"/>
        </w:rPr>
        <w:t xml:space="preserve"> </w:t>
      </w:r>
      <w:proofErr w:type="spellStart"/>
      <w:r w:rsidRPr="00D67237">
        <w:rPr>
          <w:rFonts w:ascii="Tahoma" w:eastAsia="Times New Roman" w:hAnsi="Tahoma" w:cs="Tahoma"/>
          <w:b/>
          <w:bCs/>
          <w:color w:val="242424"/>
          <w:lang w:eastAsia="pl-PL"/>
        </w:rPr>
        <w:t>Employer</w:t>
      </w:r>
      <w:proofErr w:type="spellEnd"/>
      <w:r w:rsidRPr="00D67237">
        <w:rPr>
          <w:rFonts w:ascii="Tahoma" w:eastAsia="Times New Roman" w:hAnsi="Tahoma" w:cs="Tahoma"/>
          <w:b/>
          <w:bCs/>
          <w:color w:val="242424"/>
          <w:lang w:eastAsia="pl-PL"/>
        </w:rPr>
        <w:t xml:space="preserve"> Brand </w:t>
      </w:r>
      <w:proofErr w:type="spellStart"/>
      <w:r w:rsidRPr="00D67237">
        <w:rPr>
          <w:rFonts w:ascii="Tahoma" w:eastAsia="Times New Roman" w:hAnsi="Tahoma" w:cs="Tahoma"/>
          <w:b/>
          <w:bCs/>
          <w:color w:val="242424"/>
          <w:lang w:eastAsia="pl-PL"/>
        </w:rPr>
        <w:t>Research</w:t>
      </w:r>
      <w:proofErr w:type="spellEnd"/>
      <w:r w:rsidRPr="00D67237">
        <w:rPr>
          <w:rFonts w:ascii="Tahoma" w:eastAsia="Times New Roman" w:hAnsi="Tahoma" w:cs="Tahoma"/>
          <w:b/>
          <w:bCs/>
          <w:color w:val="242424"/>
          <w:lang w:eastAsia="pl-PL"/>
        </w:rPr>
        <w:t xml:space="preserve"> 2024, najwyżej uplasowały się firmy z branży </w:t>
      </w:r>
      <w:r w:rsidR="00366083">
        <w:rPr>
          <w:rFonts w:ascii="Tahoma" w:eastAsia="Times New Roman" w:hAnsi="Tahoma" w:cs="Tahoma"/>
          <w:b/>
          <w:bCs/>
          <w:color w:val="242424"/>
          <w:lang w:eastAsia="pl-PL"/>
        </w:rPr>
        <w:t>motoryzacyjnej</w:t>
      </w:r>
      <w:r w:rsidRPr="00D67237">
        <w:rPr>
          <w:rFonts w:ascii="Tahoma" w:eastAsia="Times New Roman" w:hAnsi="Tahoma" w:cs="Tahoma"/>
          <w:b/>
          <w:bCs/>
          <w:color w:val="242424"/>
          <w:lang w:eastAsia="pl-PL"/>
        </w:rPr>
        <w:t xml:space="preserve">. Pierwsze miejsce zajęła firma Volvo Polska, która w ubiegłym roku uplasowała się poza podium. Kompania Piwowarska zanotowała najbardziej spektakularny wzrost i uplasowała się na drugi miejscu. Trzecie miejsce zajęła Toyota Motor Manufacturing Poland. Ankietowani w badaniu oceniali firmy na podstawie wielu czynników, które według nich w największym stopniu decydują o atrakcyjności pracodawcy. W badaniu wzięło udział blisko </w:t>
      </w:r>
      <w:r w:rsidR="001A14D3">
        <w:rPr>
          <w:rFonts w:ascii="Tahoma" w:eastAsia="Times New Roman" w:hAnsi="Tahoma" w:cs="Tahoma"/>
          <w:b/>
          <w:bCs/>
          <w:color w:val="242424"/>
          <w:lang w:eastAsia="pl-PL"/>
        </w:rPr>
        <w:t>6,8</w:t>
      </w:r>
      <w:r w:rsidR="001A14D3" w:rsidRPr="00D67237">
        <w:rPr>
          <w:rFonts w:ascii="Tahoma" w:eastAsia="Times New Roman" w:hAnsi="Tahoma" w:cs="Tahoma"/>
          <w:b/>
          <w:bCs/>
          <w:color w:val="242424"/>
          <w:lang w:eastAsia="pl-PL"/>
        </w:rPr>
        <w:t xml:space="preserve"> </w:t>
      </w:r>
      <w:r w:rsidRPr="00D67237">
        <w:rPr>
          <w:rFonts w:ascii="Tahoma" w:eastAsia="Times New Roman" w:hAnsi="Tahoma" w:cs="Tahoma"/>
          <w:b/>
          <w:bCs/>
          <w:color w:val="242424"/>
          <w:lang w:eastAsia="pl-PL"/>
        </w:rPr>
        <w:t>tysięcy respondentów w wieku od 18 do 64 lat, osób pracujących, uczących się lub poszukujących zatrudnienia</w:t>
      </w:r>
      <w:r w:rsidRPr="0043261F">
        <w:rPr>
          <w:rFonts w:ascii="Calibri" w:eastAsia="Times New Roman" w:hAnsi="Calibri" w:cs="Calibri"/>
          <w:color w:val="242424"/>
          <w:lang w:eastAsia="pl-PL"/>
        </w:rPr>
        <w:t>.</w:t>
      </w:r>
    </w:p>
    <w:p w14:paraId="261AC67A" w14:textId="06CB1222" w:rsidR="00AE1EBC" w:rsidRDefault="00D67237" w:rsidP="00B315AE">
      <w:pPr>
        <w:ind w:left="708"/>
        <w:rPr>
          <w:rFonts w:ascii="Tahoma" w:hAnsi="Tahoma" w:cs="Tahoma"/>
          <w:b/>
          <w:bCs/>
          <w:color w:val="4472C4" w:themeColor="accent1"/>
        </w:rPr>
      </w:pPr>
      <w:r>
        <w:rPr>
          <w:rFonts w:ascii="Tahoma" w:hAnsi="Tahoma" w:cs="Tahoma"/>
          <w:b/>
          <w:bCs/>
          <w:color w:val="4472C4" w:themeColor="accent1"/>
        </w:rPr>
        <w:t>Zmian</w:t>
      </w:r>
      <w:r w:rsidR="003B6F99">
        <w:rPr>
          <w:rFonts w:ascii="Tahoma" w:hAnsi="Tahoma" w:cs="Tahoma"/>
          <w:b/>
          <w:bCs/>
          <w:color w:val="4472C4" w:themeColor="accent1"/>
        </w:rPr>
        <w:t>a</w:t>
      </w:r>
      <w:r>
        <w:rPr>
          <w:rFonts w:ascii="Tahoma" w:hAnsi="Tahoma" w:cs="Tahoma"/>
          <w:b/>
          <w:bCs/>
          <w:color w:val="4472C4" w:themeColor="accent1"/>
        </w:rPr>
        <w:t xml:space="preserve"> lidera</w:t>
      </w:r>
    </w:p>
    <w:p w14:paraId="2686BC00" w14:textId="2B7DC36F" w:rsidR="00D67237" w:rsidRPr="00D67237" w:rsidRDefault="00D67237" w:rsidP="00D67237">
      <w:pPr>
        <w:shd w:val="clear" w:color="auto" w:fill="FFFFFF"/>
        <w:spacing w:before="100" w:beforeAutospacing="1" w:after="100" w:afterAutospacing="1" w:line="240" w:lineRule="auto"/>
        <w:ind w:left="708"/>
        <w:jc w:val="both"/>
        <w:rPr>
          <w:rFonts w:ascii="Tahoma" w:eastAsia="Times New Roman" w:hAnsi="Tahoma" w:cs="Tahoma"/>
          <w:color w:val="242424"/>
          <w:lang w:eastAsia="pl-PL"/>
        </w:rPr>
      </w:pPr>
      <w:r w:rsidRPr="00D67237">
        <w:rPr>
          <w:rFonts w:ascii="Tahoma" w:eastAsia="Times New Roman" w:hAnsi="Tahoma" w:cs="Tahoma"/>
          <w:color w:val="242424"/>
          <w:lang w:eastAsia="pl-PL"/>
        </w:rPr>
        <w:t xml:space="preserve">W tym roku widoczny jest zdecydowany wzrost atrakcyjności firm z branży motoryzacyjnej. Zarówno pierwsze jak i trzecie miejsce zajęli liderzy produkcji rozwiązań </w:t>
      </w:r>
      <w:r w:rsidR="001A14D3">
        <w:rPr>
          <w:rFonts w:ascii="Tahoma" w:eastAsia="Times New Roman" w:hAnsi="Tahoma" w:cs="Tahoma"/>
          <w:color w:val="242424"/>
          <w:lang w:eastAsia="pl-PL"/>
        </w:rPr>
        <w:t>transportowych</w:t>
      </w:r>
      <w:r w:rsidRPr="00D67237">
        <w:rPr>
          <w:rFonts w:ascii="Tahoma" w:eastAsia="Times New Roman" w:hAnsi="Tahoma" w:cs="Tahoma"/>
          <w:color w:val="242424"/>
          <w:lang w:eastAsia="pl-PL"/>
        </w:rPr>
        <w:t xml:space="preserve">. W ubiegłym roku Volvo Polska było poza pierwszą trójką. Tym razem uplasowało się na pierwszym miejscu. Analogicznie Toyota Motor Manufacturing Polska </w:t>
      </w:r>
      <w:r w:rsidR="00CB1782">
        <w:rPr>
          <w:rFonts w:ascii="Tahoma" w:eastAsia="Times New Roman" w:hAnsi="Tahoma" w:cs="Tahoma"/>
          <w:color w:val="242424"/>
          <w:lang w:eastAsia="pl-PL"/>
        </w:rPr>
        <w:t>osiągnęła wzrost</w:t>
      </w:r>
      <w:r w:rsidRPr="00D67237">
        <w:rPr>
          <w:rFonts w:ascii="Tahoma" w:eastAsia="Times New Roman" w:hAnsi="Tahoma" w:cs="Tahoma"/>
          <w:color w:val="242424"/>
          <w:lang w:eastAsia="pl-PL"/>
        </w:rPr>
        <w:t xml:space="preserve"> o trzy </w:t>
      </w:r>
      <w:r w:rsidR="00CB1782">
        <w:rPr>
          <w:rFonts w:ascii="Tahoma" w:eastAsia="Times New Roman" w:hAnsi="Tahoma" w:cs="Tahoma"/>
          <w:color w:val="242424"/>
          <w:lang w:eastAsia="pl-PL"/>
        </w:rPr>
        <w:t xml:space="preserve">punkty </w:t>
      </w:r>
      <w:r w:rsidRPr="00D67237">
        <w:rPr>
          <w:rFonts w:ascii="Tahoma" w:eastAsia="Times New Roman" w:hAnsi="Tahoma" w:cs="Tahoma"/>
          <w:color w:val="242424"/>
          <w:lang w:eastAsia="pl-PL"/>
        </w:rPr>
        <w:t xml:space="preserve">w górę, z 6 pozycji na trzecią. Jednak największą zmianę odnotowała Kompania Piwowarska, która w ubiegłym roku była </w:t>
      </w:r>
      <w:r w:rsidR="001A14D3">
        <w:rPr>
          <w:rFonts w:ascii="Tahoma" w:eastAsia="Times New Roman" w:hAnsi="Tahoma" w:cs="Tahoma"/>
          <w:color w:val="242424"/>
          <w:lang w:eastAsia="pl-PL"/>
        </w:rPr>
        <w:t xml:space="preserve">poza </w:t>
      </w:r>
      <w:r w:rsidRPr="00D67237">
        <w:rPr>
          <w:rFonts w:ascii="Tahoma" w:eastAsia="Times New Roman" w:hAnsi="Tahoma" w:cs="Tahoma"/>
          <w:color w:val="242424"/>
          <w:lang w:eastAsia="pl-PL"/>
        </w:rPr>
        <w:t>pierwsz</w:t>
      </w:r>
      <w:r w:rsidR="001A14D3">
        <w:rPr>
          <w:rFonts w:ascii="Tahoma" w:eastAsia="Times New Roman" w:hAnsi="Tahoma" w:cs="Tahoma"/>
          <w:color w:val="242424"/>
          <w:lang w:eastAsia="pl-PL"/>
        </w:rPr>
        <w:t>ą</w:t>
      </w:r>
      <w:r w:rsidRPr="00D67237">
        <w:rPr>
          <w:rFonts w:ascii="Tahoma" w:eastAsia="Times New Roman" w:hAnsi="Tahoma" w:cs="Tahoma"/>
          <w:color w:val="242424"/>
          <w:lang w:eastAsia="pl-PL"/>
        </w:rPr>
        <w:t xml:space="preserve"> dziesiąt</w:t>
      </w:r>
      <w:r w:rsidR="001A14D3">
        <w:rPr>
          <w:rFonts w:ascii="Tahoma" w:eastAsia="Times New Roman" w:hAnsi="Tahoma" w:cs="Tahoma"/>
          <w:color w:val="242424"/>
          <w:lang w:eastAsia="pl-PL"/>
        </w:rPr>
        <w:t>ką</w:t>
      </w:r>
      <w:r w:rsidRPr="00D67237">
        <w:rPr>
          <w:rFonts w:ascii="Tahoma" w:eastAsia="Times New Roman" w:hAnsi="Tahoma" w:cs="Tahoma"/>
          <w:color w:val="242424"/>
          <w:lang w:eastAsia="pl-PL"/>
        </w:rPr>
        <w:t xml:space="preserve">, </w:t>
      </w:r>
      <w:r w:rsidR="001A14D3">
        <w:rPr>
          <w:rFonts w:ascii="Tahoma" w:eastAsia="Times New Roman" w:hAnsi="Tahoma" w:cs="Tahoma"/>
          <w:color w:val="242424"/>
          <w:lang w:eastAsia="pl-PL"/>
        </w:rPr>
        <w:t xml:space="preserve">a </w:t>
      </w:r>
      <w:r w:rsidRPr="00D67237">
        <w:rPr>
          <w:rFonts w:ascii="Tahoma" w:eastAsia="Times New Roman" w:hAnsi="Tahoma" w:cs="Tahoma"/>
          <w:color w:val="242424"/>
          <w:lang w:eastAsia="pl-PL"/>
        </w:rPr>
        <w:t xml:space="preserve">w tym roku zajęła drugie miejsce. </w:t>
      </w:r>
    </w:p>
    <w:p w14:paraId="19E71565" w14:textId="6C13A308" w:rsidR="00D67237" w:rsidRPr="00D67237" w:rsidRDefault="00D67237" w:rsidP="00D67237">
      <w:pPr>
        <w:shd w:val="clear" w:color="auto" w:fill="FFFFFF"/>
        <w:spacing w:before="100" w:beforeAutospacing="1" w:after="100" w:afterAutospacing="1" w:line="240" w:lineRule="auto"/>
        <w:ind w:left="708"/>
        <w:jc w:val="both"/>
        <w:rPr>
          <w:rFonts w:ascii="Tahoma" w:eastAsia="Times New Roman" w:hAnsi="Tahoma" w:cs="Tahoma"/>
          <w:color w:val="242424"/>
          <w:lang w:eastAsia="pl-PL"/>
        </w:rPr>
      </w:pPr>
      <w:r w:rsidRPr="00D67237">
        <w:rPr>
          <w:rFonts w:ascii="Tahoma" w:eastAsia="Times New Roman" w:hAnsi="Tahoma" w:cs="Tahoma"/>
          <w:color w:val="242424"/>
          <w:lang w:eastAsia="pl-PL"/>
        </w:rPr>
        <w:t xml:space="preserve">W pierwszej dziesiątce znalazły się: 4 firmy motoryzacyjne, firma działająca w sektorze spożywczym, 1 z sektora nowoczesnych technologii, 1 związane z branżą lotniczą, przedsiębiorstwo medyczne, przedsiębiorstwo z branży </w:t>
      </w:r>
      <w:r w:rsidR="00E418A5">
        <w:rPr>
          <w:rFonts w:ascii="Tahoma" w:eastAsia="Times New Roman" w:hAnsi="Tahoma" w:cs="Tahoma"/>
          <w:color w:val="242424"/>
          <w:lang w:eastAsia="pl-PL"/>
        </w:rPr>
        <w:t xml:space="preserve">produkcyjnej </w:t>
      </w:r>
      <w:r w:rsidRPr="00D67237">
        <w:rPr>
          <w:rFonts w:ascii="Tahoma" w:eastAsia="Times New Roman" w:hAnsi="Tahoma" w:cs="Tahoma"/>
          <w:color w:val="242424"/>
          <w:lang w:eastAsia="pl-PL"/>
        </w:rPr>
        <w:t>i z branży energetycznej.</w:t>
      </w:r>
    </w:p>
    <w:p w14:paraId="512C872A" w14:textId="4371D30F" w:rsidR="00D67237" w:rsidRPr="00E3193A" w:rsidRDefault="00D67237" w:rsidP="00D67237">
      <w:pPr>
        <w:shd w:val="clear" w:color="auto" w:fill="FFFFFF"/>
        <w:spacing w:before="100" w:beforeAutospacing="1" w:after="100" w:afterAutospacing="1" w:line="240" w:lineRule="auto"/>
        <w:ind w:firstLine="708"/>
        <w:rPr>
          <w:rFonts w:ascii="Tahoma" w:eastAsia="Times New Roman" w:hAnsi="Tahoma" w:cs="Tahoma"/>
          <w:color w:val="242424"/>
          <w:lang w:val="en-US" w:eastAsia="pl-PL"/>
        </w:rPr>
      </w:pPr>
      <w:proofErr w:type="spellStart"/>
      <w:r w:rsidRPr="00E3193A">
        <w:rPr>
          <w:rFonts w:ascii="Tahoma" w:eastAsia="Times New Roman" w:hAnsi="Tahoma" w:cs="Tahoma"/>
          <w:color w:val="242424"/>
          <w:lang w:val="en-US" w:eastAsia="pl-PL"/>
        </w:rPr>
        <w:t>Laureaci</w:t>
      </w:r>
      <w:proofErr w:type="spellEnd"/>
      <w:r w:rsidRPr="00E3193A">
        <w:rPr>
          <w:rFonts w:ascii="Tahoma" w:eastAsia="Times New Roman" w:hAnsi="Tahoma" w:cs="Tahoma"/>
          <w:color w:val="242424"/>
          <w:lang w:val="en-US" w:eastAsia="pl-PL"/>
        </w:rPr>
        <w:t xml:space="preserve"> </w:t>
      </w:r>
      <w:proofErr w:type="spellStart"/>
      <w:r w:rsidRPr="00E3193A">
        <w:rPr>
          <w:rFonts w:ascii="Tahoma" w:eastAsia="Times New Roman" w:hAnsi="Tahoma" w:cs="Tahoma"/>
          <w:color w:val="242424"/>
          <w:lang w:val="en-US" w:eastAsia="pl-PL"/>
        </w:rPr>
        <w:t>Randstad</w:t>
      </w:r>
      <w:proofErr w:type="spellEnd"/>
      <w:r w:rsidRPr="00E3193A">
        <w:rPr>
          <w:rFonts w:ascii="Tahoma" w:eastAsia="Times New Roman" w:hAnsi="Tahoma" w:cs="Tahoma"/>
          <w:color w:val="242424"/>
          <w:lang w:val="en-US" w:eastAsia="pl-PL"/>
        </w:rPr>
        <w:t xml:space="preserve"> Employer Brand Research 2024</w:t>
      </w:r>
      <w:r w:rsidR="001A14D3">
        <w:rPr>
          <w:rFonts w:ascii="Tahoma" w:eastAsia="Times New Roman" w:hAnsi="Tahoma" w:cs="Tahoma"/>
          <w:color w:val="242424"/>
          <w:lang w:val="en-US" w:eastAsia="pl-PL"/>
        </w:rPr>
        <w:t>:</w:t>
      </w:r>
    </w:p>
    <w:p w14:paraId="344A32AF" w14:textId="77777777" w:rsidR="00D67237" w:rsidRPr="0035768C" w:rsidRDefault="00D67237" w:rsidP="00D67237">
      <w:pPr>
        <w:pStyle w:val="Akapitzlist"/>
        <w:numPr>
          <w:ilvl w:val="0"/>
          <w:numId w:val="4"/>
        </w:numPr>
        <w:shd w:val="clear" w:color="auto" w:fill="FFFFFF"/>
        <w:spacing w:before="100" w:beforeAutospacing="1" w:after="100" w:afterAutospacing="1" w:line="240" w:lineRule="auto"/>
        <w:rPr>
          <w:rFonts w:ascii="Tahoma" w:eastAsia="Times New Roman" w:hAnsi="Tahoma" w:cs="Tahoma"/>
          <w:color w:val="242424"/>
          <w:kern w:val="0"/>
          <w:sz w:val="22"/>
          <w:szCs w:val="22"/>
          <w:lang w:val="en-GB" w:eastAsia="pl-PL"/>
          <w14:ligatures w14:val="none"/>
        </w:rPr>
      </w:pPr>
      <w:r w:rsidRPr="0035768C">
        <w:rPr>
          <w:rFonts w:ascii="Tahoma" w:eastAsia="Times New Roman" w:hAnsi="Tahoma" w:cs="Tahoma"/>
          <w:color w:val="242424"/>
          <w:kern w:val="0"/>
          <w:sz w:val="22"/>
          <w:szCs w:val="22"/>
          <w:lang w:val="en-GB" w:eastAsia="pl-PL"/>
          <w14:ligatures w14:val="none"/>
        </w:rPr>
        <w:t xml:space="preserve">Volvo </w:t>
      </w:r>
      <w:proofErr w:type="spellStart"/>
      <w:r w:rsidRPr="0035768C">
        <w:rPr>
          <w:rFonts w:ascii="Tahoma" w:eastAsia="Times New Roman" w:hAnsi="Tahoma" w:cs="Tahoma"/>
          <w:color w:val="242424"/>
          <w:kern w:val="0"/>
          <w:sz w:val="22"/>
          <w:szCs w:val="22"/>
          <w:lang w:val="en-GB" w:eastAsia="pl-PL"/>
          <w14:ligatures w14:val="none"/>
        </w:rPr>
        <w:t>Polska</w:t>
      </w:r>
      <w:proofErr w:type="spellEnd"/>
    </w:p>
    <w:p w14:paraId="1D872C42" w14:textId="77777777" w:rsidR="00D67237" w:rsidRPr="0035768C" w:rsidRDefault="00D67237" w:rsidP="00D67237">
      <w:pPr>
        <w:pStyle w:val="Akapitzlist"/>
        <w:numPr>
          <w:ilvl w:val="0"/>
          <w:numId w:val="4"/>
        </w:numPr>
        <w:shd w:val="clear" w:color="auto" w:fill="FFFFFF"/>
        <w:spacing w:before="100" w:beforeAutospacing="1" w:after="100" w:afterAutospacing="1" w:line="240" w:lineRule="auto"/>
        <w:rPr>
          <w:rFonts w:ascii="Tahoma" w:eastAsia="Times New Roman" w:hAnsi="Tahoma" w:cs="Tahoma"/>
          <w:color w:val="242424"/>
          <w:kern w:val="0"/>
          <w:sz w:val="22"/>
          <w:szCs w:val="22"/>
          <w:lang w:eastAsia="pl-PL"/>
          <w14:ligatures w14:val="none"/>
        </w:rPr>
      </w:pPr>
      <w:r w:rsidRPr="0035768C">
        <w:rPr>
          <w:rFonts w:ascii="Tahoma" w:eastAsia="Times New Roman" w:hAnsi="Tahoma" w:cs="Tahoma"/>
          <w:color w:val="242424"/>
          <w:kern w:val="0"/>
          <w:sz w:val="22"/>
          <w:szCs w:val="22"/>
          <w:lang w:eastAsia="pl-PL"/>
          <w14:ligatures w14:val="none"/>
        </w:rPr>
        <w:t>Kompania Piwowarska</w:t>
      </w:r>
    </w:p>
    <w:p w14:paraId="65B99ACB" w14:textId="51F9E42B" w:rsidR="00D67237" w:rsidRPr="0035768C" w:rsidRDefault="00D67237" w:rsidP="00D67237">
      <w:pPr>
        <w:pStyle w:val="Akapitzlist"/>
        <w:numPr>
          <w:ilvl w:val="0"/>
          <w:numId w:val="4"/>
        </w:numPr>
        <w:shd w:val="clear" w:color="auto" w:fill="FFFFFF"/>
        <w:spacing w:before="100" w:beforeAutospacing="1" w:after="100" w:afterAutospacing="1" w:line="240" w:lineRule="auto"/>
        <w:rPr>
          <w:rFonts w:ascii="Tahoma" w:eastAsia="Times New Roman" w:hAnsi="Tahoma" w:cs="Tahoma"/>
          <w:color w:val="242424"/>
          <w:kern w:val="0"/>
          <w:sz w:val="22"/>
          <w:szCs w:val="22"/>
          <w:lang w:val="en-GB" w:eastAsia="pl-PL"/>
          <w14:ligatures w14:val="none"/>
        </w:rPr>
      </w:pPr>
      <w:r w:rsidRPr="0035768C">
        <w:rPr>
          <w:rFonts w:ascii="Tahoma" w:eastAsia="Times New Roman" w:hAnsi="Tahoma" w:cs="Tahoma"/>
          <w:color w:val="242424"/>
          <w:kern w:val="0"/>
          <w:sz w:val="22"/>
          <w:szCs w:val="22"/>
          <w:lang w:val="en-GB" w:eastAsia="pl-PL"/>
          <w14:ligatures w14:val="none"/>
        </w:rPr>
        <w:t>T</w:t>
      </w:r>
      <w:r w:rsidR="001A14D3">
        <w:rPr>
          <w:rFonts w:ascii="Tahoma" w:eastAsia="Times New Roman" w:hAnsi="Tahoma" w:cs="Tahoma"/>
          <w:color w:val="242424"/>
          <w:kern w:val="0"/>
          <w:sz w:val="22"/>
          <w:szCs w:val="22"/>
          <w:lang w:val="en-GB" w:eastAsia="pl-PL"/>
          <w14:ligatures w14:val="none"/>
        </w:rPr>
        <w:t>o</w:t>
      </w:r>
      <w:r w:rsidRPr="0035768C">
        <w:rPr>
          <w:rFonts w:ascii="Tahoma" w:eastAsia="Times New Roman" w:hAnsi="Tahoma" w:cs="Tahoma"/>
          <w:color w:val="242424"/>
          <w:kern w:val="0"/>
          <w:sz w:val="22"/>
          <w:szCs w:val="22"/>
          <w:lang w:val="en-GB" w:eastAsia="pl-PL"/>
          <w14:ligatures w14:val="none"/>
        </w:rPr>
        <w:t>yota Motor Manufacturing Poland</w:t>
      </w:r>
    </w:p>
    <w:p w14:paraId="1C744E24" w14:textId="77777777" w:rsidR="00D67237" w:rsidRPr="0035768C" w:rsidRDefault="00D67237" w:rsidP="00D67237">
      <w:pPr>
        <w:pStyle w:val="Akapitzlist"/>
        <w:numPr>
          <w:ilvl w:val="0"/>
          <w:numId w:val="4"/>
        </w:numPr>
        <w:shd w:val="clear" w:color="auto" w:fill="FFFFFF"/>
        <w:spacing w:before="100" w:beforeAutospacing="1" w:after="100" w:afterAutospacing="1" w:line="240" w:lineRule="auto"/>
        <w:rPr>
          <w:rFonts w:ascii="Tahoma" w:eastAsia="Times New Roman" w:hAnsi="Tahoma" w:cs="Tahoma"/>
          <w:color w:val="242424"/>
          <w:kern w:val="0"/>
          <w:sz w:val="22"/>
          <w:szCs w:val="22"/>
          <w:lang w:val="en-GB" w:eastAsia="pl-PL"/>
          <w14:ligatures w14:val="none"/>
        </w:rPr>
      </w:pPr>
      <w:r w:rsidRPr="0035768C">
        <w:rPr>
          <w:rFonts w:ascii="Tahoma" w:eastAsia="Times New Roman" w:hAnsi="Tahoma" w:cs="Tahoma"/>
          <w:color w:val="242424"/>
          <w:kern w:val="0"/>
          <w:sz w:val="22"/>
          <w:szCs w:val="22"/>
          <w:lang w:val="en-GB" w:eastAsia="pl-PL"/>
          <w14:ligatures w14:val="none"/>
        </w:rPr>
        <w:t xml:space="preserve">Volkswagen </w:t>
      </w:r>
      <w:proofErr w:type="spellStart"/>
      <w:r w:rsidRPr="0035768C">
        <w:rPr>
          <w:rFonts w:ascii="Tahoma" w:eastAsia="Times New Roman" w:hAnsi="Tahoma" w:cs="Tahoma"/>
          <w:color w:val="242424"/>
          <w:kern w:val="0"/>
          <w:sz w:val="22"/>
          <w:szCs w:val="22"/>
          <w:lang w:val="en-GB" w:eastAsia="pl-PL"/>
          <w14:ligatures w14:val="none"/>
        </w:rPr>
        <w:t>Poznań</w:t>
      </w:r>
      <w:proofErr w:type="spellEnd"/>
    </w:p>
    <w:p w14:paraId="34E6803D" w14:textId="77777777" w:rsidR="00D67237" w:rsidRPr="0035768C" w:rsidRDefault="00D67237" w:rsidP="00D67237">
      <w:pPr>
        <w:pStyle w:val="Akapitzlist"/>
        <w:numPr>
          <w:ilvl w:val="0"/>
          <w:numId w:val="4"/>
        </w:numPr>
        <w:shd w:val="clear" w:color="auto" w:fill="FFFFFF"/>
        <w:spacing w:before="100" w:beforeAutospacing="1" w:after="100" w:afterAutospacing="1" w:line="240" w:lineRule="auto"/>
        <w:rPr>
          <w:rFonts w:ascii="Tahoma" w:eastAsia="Times New Roman" w:hAnsi="Tahoma" w:cs="Tahoma"/>
          <w:color w:val="242424"/>
          <w:kern w:val="0"/>
          <w:sz w:val="22"/>
          <w:szCs w:val="22"/>
          <w:lang w:val="en-GB" w:eastAsia="pl-PL"/>
          <w14:ligatures w14:val="none"/>
        </w:rPr>
      </w:pPr>
      <w:r w:rsidRPr="0035768C">
        <w:rPr>
          <w:rFonts w:ascii="Tahoma" w:eastAsia="Times New Roman" w:hAnsi="Tahoma" w:cs="Tahoma"/>
          <w:color w:val="242424"/>
          <w:kern w:val="0"/>
          <w:sz w:val="22"/>
          <w:szCs w:val="22"/>
          <w:lang w:val="en-GB" w:eastAsia="pl-PL"/>
          <w14:ligatures w14:val="none"/>
        </w:rPr>
        <w:t xml:space="preserve">Fujitsu Technology Solutions </w:t>
      </w:r>
    </w:p>
    <w:p w14:paraId="09D270BE" w14:textId="77777777" w:rsidR="00D67237" w:rsidRPr="0035768C" w:rsidRDefault="00D67237" w:rsidP="00D67237">
      <w:pPr>
        <w:pStyle w:val="Akapitzlist"/>
        <w:numPr>
          <w:ilvl w:val="0"/>
          <w:numId w:val="4"/>
        </w:numPr>
        <w:shd w:val="clear" w:color="auto" w:fill="FFFFFF"/>
        <w:spacing w:before="100" w:beforeAutospacing="1" w:after="100" w:afterAutospacing="1" w:line="240" w:lineRule="auto"/>
        <w:rPr>
          <w:rFonts w:ascii="Tahoma" w:eastAsia="Times New Roman" w:hAnsi="Tahoma" w:cs="Tahoma"/>
          <w:color w:val="242424"/>
          <w:kern w:val="0"/>
          <w:sz w:val="22"/>
          <w:szCs w:val="22"/>
          <w:lang w:val="en-GB" w:eastAsia="pl-PL"/>
          <w14:ligatures w14:val="none"/>
        </w:rPr>
      </w:pPr>
      <w:proofErr w:type="spellStart"/>
      <w:r w:rsidRPr="0035768C">
        <w:rPr>
          <w:rFonts w:ascii="Tahoma" w:eastAsia="Times New Roman" w:hAnsi="Tahoma" w:cs="Tahoma"/>
          <w:color w:val="242424"/>
          <w:kern w:val="0"/>
          <w:sz w:val="22"/>
          <w:szCs w:val="22"/>
          <w:lang w:val="en-GB" w:eastAsia="pl-PL"/>
          <w14:ligatures w14:val="none"/>
        </w:rPr>
        <w:t>Stellantis</w:t>
      </w:r>
      <w:proofErr w:type="spellEnd"/>
    </w:p>
    <w:p w14:paraId="693BCE8F" w14:textId="77777777" w:rsidR="00D67237" w:rsidRPr="0035768C" w:rsidRDefault="00D67237" w:rsidP="00D67237">
      <w:pPr>
        <w:pStyle w:val="Akapitzlist"/>
        <w:numPr>
          <w:ilvl w:val="0"/>
          <w:numId w:val="4"/>
        </w:numPr>
        <w:shd w:val="clear" w:color="auto" w:fill="FFFFFF"/>
        <w:spacing w:before="100" w:beforeAutospacing="1" w:after="100" w:afterAutospacing="1" w:line="240" w:lineRule="auto"/>
        <w:rPr>
          <w:rFonts w:ascii="Tahoma" w:eastAsia="Times New Roman" w:hAnsi="Tahoma" w:cs="Tahoma"/>
          <w:color w:val="242424"/>
          <w:kern w:val="0"/>
          <w:sz w:val="22"/>
          <w:szCs w:val="22"/>
          <w:lang w:val="en-GB" w:eastAsia="pl-PL"/>
          <w14:ligatures w14:val="none"/>
        </w:rPr>
      </w:pPr>
      <w:r w:rsidRPr="0035768C">
        <w:rPr>
          <w:rFonts w:ascii="Tahoma" w:eastAsia="Times New Roman" w:hAnsi="Tahoma" w:cs="Tahoma"/>
          <w:color w:val="242424"/>
          <w:kern w:val="0"/>
          <w:sz w:val="22"/>
          <w:szCs w:val="22"/>
          <w:lang w:val="en-GB" w:eastAsia="pl-PL"/>
          <w14:ligatures w14:val="none"/>
        </w:rPr>
        <w:t xml:space="preserve">PGE </w:t>
      </w:r>
      <w:proofErr w:type="spellStart"/>
      <w:r w:rsidRPr="0035768C">
        <w:rPr>
          <w:rFonts w:ascii="Tahoma" w:eastAsia="Times New Roman" w:hAnsi="Tahoma" w:cs="Tahoma"/>
          <w:color w:val="242424"/>
          <w:kern w:val="0"/>
          <w:sz w:val="22"/>
          <w:szCs w:val="22"/>
          <w:lang w:val="en-GB" w:eastAsia="pl-PL"/>
          <w14:ligatures w14:val="none"/>
        </w:rPr>
        <w:t>Polska</w:t>
      </w:r>
      <w:proofErr w:type="spellEnd"/>
      <w:r w:rsidRPr="0035768C">
        <w:rPr>
          <w:rFonts w:ascii="Tahoma" w:eastAsia="Times New Roman" w:hAnsi="Tahoma" w:cs="Tahoma"/>
          <w:color w:val="242424"/>
          <w:kern w:val="0"/>
          <w:sz w:val="22"/>
          <w:szCs w:val="22"/>
          <w:lang w:val="en-GB" w:eastAsia="pl-PL"/>
          <w14:ligatures w14:val="none"/>
        </w:rPr>
        <w:t xml:space="preserve"> </w:t>
      </w:r>
      <w:proofErr w:type="spellStart"/>
      <w:r w:rsidRPr="0035768C">
        <w:rPr>
          <w:rFonts w:ascii="Tahoma" w:eastAsia="Times New Roman" w:hAnsi="Tahoma" w:cs="Tahoma"/>
          <w:color w:val="242424"/>
          <w:kern w:val="0"/>
          <w:sz w:val="22"/>
          <w:szCs w:val="22"/>
          <w:lang w:val="en-GB" w:eastAsia="pl-PL"/>
          <w14:ligatures w14:val="none"/>
        </w:rPr>
        <w:t>Grupa</w:t>
      </w:r>
      <w:proofErr w:type="spellEnd"/>
      <w:r w:rsidRPr="0035768C">
        <w:rPr>
          <w:rFonts w:ascii="Tahoma" w:eastAsia="Times New Roman" w:hAnsi="Tahoma" w:cs="Tahoma"/>
          <w:color w:val="242424"/>
          <w:kern w:val="0"/>
          <w:sz w:val="22"/>
          <w:szCs w:val="22"/>
          <w:lang w:val="en-GB" w:eastAsia="pl-PL"/>
          <w14:ligatures w14:val="none"/>
        </w:rPr>
        <w:t xml:space="preserve"> </w:t>
      </w:r>
      <w:proofErr w:type="spellStart"/>
      <w:r w:rsidRPr="0035768C">
        <w:rPr>
          <w:rFonts w:ascii="Tahoma" w:eastAsia="Times New Roman" w:hAnsi="Tahoma" w:cs="Tahoma"/>
          <w:color w:val="242424"/>
          <w:kern w:val="0"/>
          <w:sz w:val="22"/>
          <w:szCs w:val="22"/>
          <w:lang w:val="en-GB" w:eastAsia="pl-PL"/>
          <w14:ligatures w14:val="none"/>
        </w:rPr>
        <w:t>Energetyczna</w:t>
      </w:r>
      <w:proofErr w:type="spellEnd"/>
    </w:p>
    <w:p w14:paraId="3670443A" w14:textId="77777777" w:rsidR="00D67237" w:rsidRPr="0035768C" w:rsidRDefault="00D67237" w:rsidP="00D67237">
      <w:pPr>
        <w:pStyle w:val="Akapitzlist"/>
        <w:numPr>
          <w:ilvl w:val="0"/>
          <w:numId w:val="4"/>
        </w:numPr>
        <w:shd w:val="clear" w:color="auto" w:fill="FFFFFF"/>
        <w:spacing w:before="100" w:beforeAutospacing="1" w:after="100" w:afterAutospacing="1" w:line="240" w:lineRule="auto"/>
        <w:rPr>
          <w:rFonts w:ascii="Tahoma" w:eastAsia="Times New Roman" w:hAnsi="Tahoma" w:cs="Tahoma"/>
          <w:color w:val="242424"/>
          <w:kern w:val="0"/>
          <w:sz w:val="22"/>
          <w:szCs w:val="22"/>
          <w:lang w:val="en-GB" w:eastAsia="pl-PL"/>
          <w14:ligatures w14:val="none"/>
        </w:rPr>
      </w:pPr>
      <w:proofErr w:type="spellStart"/>
      <w:r w:rsidRPr="0035768C">
        <w:rPr>
          <w:rFonts w:ascii="Tahoma" w:eastAsia="Times New Roman" w:hAnsi="Tahoma" w:cs="Tahoma"/>
          <w:color w:val="242424"/>
          <w:kern w:val="0"/>
          <w:sz w:val="22"/>
          <w:szCs w:val="22"/>
          <w:lang w:val="en-GB" w:eastAsia="pl-PL"/>
          <w14:ligatures w14:val="none"/>
        </w:rPr>
        <w:t>Neuca</w:t>
      </w:r>
      <w:proofErr w:type="spellEnd"/>
    </w:p>
    <w:p w14:paraId="0BF63DB7" w14:textId="77777777" w:rsidR="00D67237" w:rsidRPr="0035768C" w:rsidRDefault="00D67237" w:rsidP="00D67237">
      <w:pPr>
        <w:pStyle w:val="Akapitzlist"/>
        <w:numPr>
          <w:ilvl w:val="0"/>
          <w:numId w:val="4"/>
        </w:numPr>
        <w:shd w:val="clear" w:color="auto" w:fill="FFFFFF"/>
        <w:spacing w:before="100" w:beforeAutospacing="1" w:after="100" w:afterAutospacing="1" w:line="240" w:lineRule="auto"/>
        <w:rPr>
          <w:rFonts w:ascii="Tahoma" w:eastAsia="Times New Roman" w:hAnsi="Tahoma" w:cs="Tahoma"/>
          <w:color w:val="242424"/>
          <w:kern w:val="0"/>
          <w:sz w:val="22"/>
          <w:szCs w:val="22"/>
          <w:lang w:val="en-GB" w:eastAsia="pl-PL"/>
          <w14:ligatures w14:val="none"/>
        </w:rPr>
      </w:pPr>
      <w:r w:rsidRPr="0035768C">
        <w:rPr>
          <w:rFonts w:ascii="Tahoma" w:eastAsia="Times New Roman" w:hAnsi="Tahoma" w:cs="Tahoma"/>
          <w:color w:val="242424"/>
          <w:kern w:val="0"/>
          <w:sz w:val="22"/>
          <w:szCs w:val="22"/>
          <w:lang w:val="en-GB" w:eastAsia="pl-PL"/>
          <w14:ligatures w14:val="none"/>
        </w:rPr>
        <w:t xml:space="preserve">LS Airport Services </w:t>
      </w:r>
    </w:p>
    <w:p w14:paraId="49B09F13" w14:textId="25C2A978" w:rsidR="000C10FF" w:rsidRPr="0035768C" w:rsidRDefault="00D67237" w:rsidP="00D67237">
      <w:pPr>
        <w:pStyle w:val="Akapitzlist"/>
        <w:numPr>
          <w:ilvl w:val="0"/>
          <w:numId w:val="4"/>
        </w:numPr>
        <w:shd w:val="clear" w:color="auto" w:fill="FFFFFF"/>
        <w:spacing w:before="100" w:beforeAutospacing="1" w:after="100" w:afterAutospacing="1" w:line="240" w:lineRule="auto"/>
        <w:rPr>
          <w:rFonts w:ascii="Tahoma" w:eastAsia="Times New Roman" w:hAnsi="Tahoma" w:cs="Tahoma"/>
          <w:color w:val="242424"/>
          <w:kern w:val="0"/>
          <w:sz w:val="22"/>
          <w:szCs w:val="22"/>
          <w:lang w:eastAsia="pl-PL"/>
          <w14:ligatures w14:val="none"/>
        </w:rPr>
      </w:pPr>
      <w:r w:rsidRPr="0035768C">
        <w:rPr>
          <w:rFonts w:ascii="Tahoma" w:eastAsia="Times New Roman" w:hAnsi="Tahoma" w:cs="Tahoma"/>
          <w:color w:val="242424"/>
          <w:kern w:val="0"/>
          <w:sz w:val="22"/>
          <w:szCs w:val="22"/>
          <w:lang w:eastAsia="pl-PL"/>
          <w14:ligatures w14:val="none"/>
        </w:rPr>
        <w:t>Grupa Saint-Gobain w Polsce</w:t>
      </w:r>
    </w:p>
    <w:p w14:paraId="6DA1FE2F" w14:textId="77777777" w:rsidR="00823E55" w:rsidRDefault="00823E55" w:rsidP="00155259">
      <w:pPr>
        <w:ind w:left="708"/>
        <w:rPr>
          <w:rFonts w:ascii="Tahoma" w:hAnsi="Tahoma" w:cs="Tahoma"/>
          <w:b/>
          <w:bCs/>
          <w:color w:val="4472C4" w:themeColor="accent1"/>
        </w:rPr>
      </w:pPr>
    </w:p>
    <w:p w14:paraId="7AA15492" w14:textId="77777777" w:rsidR="00823E55" w:rsidRDefault="00823E55" w:rsidP="00155259">
      <w:pPr>
        <w:ind w:left="708"/>
        <w:rPr>
          <w:rFonts w:ascii="Tahoma" w:hAnsi="Tahoma" w:cs="Tahoma"/>
          <w:b/>
          <w:bCs/>
          <w:color w:val="4472C4" w:themeColor="accent1"/>
        </w:rPr>
      </w:pPr>
    </w:p>
    <w:p w14:paraId="17D37585" w14:textId="7EB99623" w:rsidR="00C00525" w:rsidRPr="000C10FF" w:rsidRDefault="00D67237" w:rsidP="00155259">
      <w:pPr>
        <w:ind w:left="708"/>
        <w:rPr>
          <w:rFonts w:ascii="Tahoma" w:hAnsi="Tahoma" w:cs="Tahoma"/>
          <w:b/>
          <w:bCs/>
          <w:color w:val="4472C4" w:themeColor="accent1"/>
        </w:rPr>
      </w:pPr>
      <w:r>
        <w:rPr>
          <w:rFonts w:ascii="Tahoma" w:hAnsi="Tahoma" w:cs="Tahoma"/>
          <w:b/>
          <w:bCs/>
          <w:color w:val="4472C4" w:themeColor="accent1"/>
        </w:rPr>
        <w:lastRenderedPageBreak/>
        <w:t>Mocna trójka</w:t>
      </w:r>
    </w:p>
    <w:p w14:paraId="2FAB8152" w14:textId="3FF33083" w:rsidR="00B13A24" w:rsidRDefault="00B13A24" w:rsidP="00D67237">
      <w:pPr>
        <w:shd w:val="clear" w:color="auto" w:fill="FFFFFF"/>
        <w:spacing w:before="100" w:beforeAutospacing="1" w:after="100" w:afterAutospacing="1" w:line="240" w:lineRule="auto"/>
        <w:ind w:left="708"/>
        <w:jc w:val="both"/>
        <w:rPr>
          <w:rFonts w:ascii="Tahoma" w:eastAsia="Times New Roman" w:hAnsi="Tahoma" w:cs="Tahoma"/>
          <w:color w:val="242424"/>
          <w:lang w:eastAsia="pl-PL"/>
        </w:rPr>
      </w:pPr>
      <w:r>
        <w:rPr>
          <w:rFonts w:ascii="Tahoma" w:eastAsia="Times New Roman" w:hAnsi="Tahoma" w:cs="Tahoma"/>
          <w:color w:val="242424"/>
          <w:lang w:eastAsia="pl-PL"/>
        </w:rPr>
        <w:t>Spośród firm, które znalazły się na podium, respondenci we wszystkich przypadkach docenili ich dobrą sytuację finansową. Marki motoryzacyjne wyróżniała też, zdaniem badanych pracowników, dobra reputacja. Kompania Piwowarska dostała też wysokie noty za oferowaną stabilność zatrudnienia, a Toyota Motor Manufacturing Poland – za atrakcyjne wynagrodzenie i benefity.</w:t>
      </w:r>
    </w:p>
    <w:p w14:paraId="6F98D8C5" w14:textId="38691AF3" w:rsidR="00B13A24" w:rsidRDefault="00B13A24" w:rsidP="00D67237">
      <w:pPr>
        <w:shd w:val="clear" w:color="auto" w:fill="FFFFFF"/>
        <w:spacing w:before="100" w:beforeAutospacing="1" w:after="100" w:afterAutospacing="1" w:line="240" w:lineRule="auto"/>
        <w:ind w:left="708"/>
        <w:jc w:val="both"/>
        <w:rPr>
          <w:rFonts w:ascii="Tahoma" w:eastAsia="Times New Roman" w:hAnsi="Tahoma" w:cs="Tahoma"/>
          <w:color w:val="242424"/>
          <w:lang w:eastAsia="pl-PL"/>
        </w:rPr>
      </w:pPr>
      <w:r>
        <w:rPr>
          <w:rFonts w:ascii="Tahoma" w:eastAsia="Times New Roman" w:hAnsi="Tahoma" w:cs="Tahoma"/>
          <w:color w:val="242424"/>
          <w:lang w:eastAsia="pl-PL"/>
        </w:rPr>
        <w:t xml:space="preserve">Pod względem dobrej sytuacji finansowej pracownicy, którzy wzięli udział w badaniu, najlepiej ocenili firmę E.ON, a stabilność zatrudnienia najmocniej dostrzegają w Polskiej Spółce Gazownictwa. W tej kategorii zresztą najwyższe miejsca zajmują spółki skarbu państwa. Według respondentów największe możliwości rozwoju zawodowego według respondentów zapewnia </w:t>
      </w:r>
      <w:r w:rsidRPr="00B13A24">
        <w:rPr>
          <w:rFonts w:ascii="Tahoma" w:eastAsia="Times New Roman" w:hAnsi="Tahoma" w:cs="Tahoma"/>
          <w:color w:val="242424"/>
          <w:lang w:eastAsia="pl-PL"/>
        </w:rPr>
        <w:t>Atos Poland Global Services</w:t>
      </w:r>
      <w:r>
        <w:rPr>
          <w:rFonts w:ascii="Tahoma" w:eastAsia="Times New Roman" w:hAnsi="Tahoma" w:cs="Tahoma"/>
          <w:color w:val="242424"/>
          <w:lang w:eastAsia="pl-PL"/>
        </w:rPr>
        <w:t xml:space="preserve">, przyjazną atmosferę pracy oraz równowagę między życiem prywatnym i zawodowym – E.ON. Pod względem atrakcyjności wynagrodzenia liderem jest KGHM Polska Miedź, interesująca treść pracy </w:t>
      </w:r>
      <w:r w:rsidR="00322F37">
        <w:rPr>
          <w:rFonts w:ascii="Tahoma" w:eastAsia="Times New Roman" w:hAnsi="Tahoma" w:cs="Tahoma"/>
          <w:color w:val="242424"/>
          <w:lang w:eastAsia="pl-PL"/>
        </w:rPr>
        <w:t>najmocniej doceniana jest w firmie Toyota Motor Manufacturing Poland, lokalizacja miejsca pracy – w sieci Rossmann, a zaangażowanie społeczne i troska o środowisko – w Toruńskich Zakładach Materiałów Opatrunkowych (TZMO SA).</w:t>
      </w:r>
    </w:p>
    <w:p w14:paraId="228B9522" w14:textId="5841BCF9" w:rsidR="001B3A8B" w:rsidRPr="00A32E8E" w:rsidRDefault="00D67237" w:rsidP="00C82C29">
      <w:pPr>
        <w:ind w:firstLine="708"/>
        <w:rPr>
          <w:rFonts w:ascii="Tahoma" w:hAnsi="Tahoma" w:cs="Tahoma"/>
          <w:b/>
          <w:bCs/>
          <w:color w:val="4472C4" w:themeColor="accent1"/>
        </w:rPr>
      </w:pPr>
      <w:r>
        <w:rPr>
          <w:rFonts w:ascii="Tahoma" w:hAnsi="Tahoma" w:cs="Tahoma"/>
          <w:b/>
          <w:bCs/>
          <w:color w:val="4472C4" w:themeColor="accent1"/>
        </w:rPr>
        <w:t>Różnice demograficzn</w:t>
      </w:r>
      <w:r w:rsidR="00E418A5">
        <w:rPr>
          <w:rFonts w:ascii="Tahoma" w:hAnsi="Tahoma" w:cs="Tahoma"/>
          <w:b/>
          <w:bCs/>
          <w:color w:val="4472C4" w:themeColor="accent1"/>
        </w:rPr>
        <w:t>e</w:t>
      </w:r>
    </w:p>
    <w:p w14:paraId="7437A79F" w14:textId="773CAC11" w:rsidR="006F0890" w:rsidRPr="0035768C" w:rsidRDefault="00E418A5" w:rsidP="00823E55">
      <w:pPr>
        <w:shd w:val="clear" w:color="auto" w:fill="FFFFFF"/>
        <w:spacing w:before="100" w:beforeAutospacing="1" w:after="100" w:afterAutospacing="1" w:line="240" w:lineRule="auto"/>
        <w:ind w:left="708"/>
        <w:jc w:val="both"/>
        <w:rPr>
          <w:rFonts w:ascii="Tahoma" w:eastAsia="Times New Roman" w:hAnsi="Tahoma" w:cs="Tahoma"/>
          <w:color w:val="242424"/>
          <w:lang w:eastAsia="pl-PL"/>
        </w:rPr>
      </w:pPr>
      <w:r>
        <w:rPr>
          <w:rFonts w:ascii="Tahoma" w:eastAsia="Times New Roman" w:hAnsi="Tahoma" w:cs="Tahoma"/>
          <w:color w:val="242424"/>
          <w:lang w:eastAsia="pl-PL"/>
        </w:rPr>
        <w:t xml:space="preserve">Liderem zestawienia wśród mężczyzn, którzy wzięli udział w badaniu, jest Fujitsu Technology Solutions, a wśród kobiet E.ON. </w:t>
      </w:r>
      <w:r w:rsidR="00D96473">
        <w:rPr>
          <w:rFonts w:ascii="Tahoma" w:eastAsia="Times New Roman" w:hAnsi="Tahoma" w:cs="Tahoma"/>
          <w:color w:val="242424"/>
          <w:lang w:eastAsia="pl-PL"/>
        </w:rPr>
        <w:t xml:space="preserve">Badani z pokolenia Z najwyżej ocenili Maspex Wadowice, </w:t>
      </w:r>
      <w:proofErr w:type="spellStart"/>
      <w:r w:rsidR="00D96473">
        <w:rPr>
          <w:rFonts w:ascii="Tahoma" w:eastAsia="Times New Roman" w:hAnsi="Tahoma" w:cs="Tahoma"/>
          <w:color w:val="242424"/>
          <w:lang w:eastAsia="pl-PL"/>
        </w:rPr>
        <w:t>milenialsi</w:t>
      </w:r>
      <w:proofErr w:type="spellEnd"/>
      <w:r w:rsidR="00D96473">
        <w:rPr>
          <w:rFonts w:ascii="Tahoma" w:eastAsia="Times New Roman" w:hAnsi="Tahoma" w:cs="Tahoma"/>
          <w:color w:val="242424"/>
          <w:lang w:eastAsia="pl-PL"/>
        </w:rPr>
        <w:t xml:space="preserve"> – Kompanię Piwowarską, pokolenie X – firmę IT Atos Poland Global Services, a pokolenie powojennego wyżu demograficznego – </w:t>
      </w:r>
      <w:proofErr w:type="spellStart"/>
      <w:r w:rsidR="00D96473">
        <w:rPr>
          <w:rFonts w:ascii="Tahoma" w:eastAsia="Times New Roman" w:hAnsi="Tahoma" w:cs="Tahoma"/>
          <w:color w:val="242424"/>
          <w:lang w:eastAsia="pl-PL"/>
        </w:rPr>
        <w:t>Signify</w:t>
      </w:r>
      <w:proofErr w:type="spellEnd"/>
      <w:r w:rsidR="00D96473">
        <w:rPr>
          <w:rFonts w:ascii="Tahoma" w:eastAsia="Times New Roman" w:hAnsi="Tahoma" w:cs="Tahoma"/>
          <w:color w:val="242424"/>
          <w:lang w:eastAsia="pl-PL"/>
        </w:rPr>
        <w:t>.</w:t>
      </w:r>
    </w:p>
    <w:p w14:paraId="58078BDF" w14:textId="77777777" w:rsidR="00611335" w:rsidRPr="00010C3C" w:rsidRDefault="00611335" w:rsidP="00D96473">
      <w:pPr>
        <w:pStyle w:val="HeaderAddress"/>
        <w:spacing w:line="280" w:lineRule="atLeast"/>
        <w:ind w:left="708"/>
        <w:jc w:val="both"/>
        <w:rPr>
          <w:rFonts w:eastAsia="Tahoma Bold"/>
          <w:color w:val="0070C0"/>
          <w:sz w:val="18"/>
          <w:szCs w:val="18"/>
          <w:u w:color="0070C0"/>
          <w:lang w:val="pl-PL"/>
        </w:rPr>
      </w:pPr>
      <w:r w:rsidRPr="00010C3C">
        <w:rPr>
          <w:color w:val="0070C0"/>
          <w:sz w:val="18"/>
          <w:szCs w:val="18"/>
          <w:u w:color="0070C0"/>
          <w:lang w:val="pl-PL"/>
        </w:rPr>
        <w:t>Kontakt:</w:t>
      </w:r>
    </w:p>
    <w:p w14:paraId="348DC5CD" w14:textId="77777777" w:rsidR="00611335" w:rsidRPr="00010C3C" w:rsidRDefault="00611335" w:rsidP="00D96473">
      <w:pPr>
        <w:pStyle w:val="HeaderAddress"/>
        <w:spacing w:line="280" w:lineRule="atLeast"/>
        <w:ind w:left="708"/>
        <w:jc w:val="both"/>
        <w:rPr>
          <w:rFonts w:eastAsia="Tahoma Bold"/>
          <w:sz w:val="18"/>
          <w:szCs w:val="18"/>
          <w:lang w:val="pl-PL"/>
        </w:rPr>
      </w:pPr>
      <w:r w:rsidRPr="00010C3C">
        <w:rPr>
          <w:sz w:val="18"/>
          <w:szCs w:val="18"/>
          <w:lang w:val="pl-PL"/>
        </w:rPr>
        <w:t>Mateusz Żydek</w:t>
      </w:r>
    </w:p>
    <w:p w14:paraId="3DEA1081" w14:textId="77777777" w:rsidR="00611335" w:rsidRPr="00010C3C" w:rsidRDefault="00611335" w:rsidP="00D96473">
      <w:pPr>
        <w:pStyle w:val="HeaderAddress"/>
        <w:spacing w:line="280" w:lineRule="atLeast"/>
        <w:ind w:left="708"/>
        <w:jc w:val="both"/>
        <w:rPr>
          <w:sz w:val="18"/>
          <w:szCs w:val="18"/>
          <w:lang w:val="pl-PL"/>
        </w:rPr>
      </w:pPr>
      <w:r w:rsidRPr="00010C3C">
        <w:rPr>
          <w:sz w:val="18"/>
          <w:szCs w:val="18"/>
          <w:lang w:val="pl-PL"/>
        </w:rPr>
        <w:t>Rzecznik Prasowy</w:t>
      </w:r>
    </w:p>
    <w:p w14:paraId="57880632" w14:textId="77777777" w:rsidR="00611335" w:rsidRPr="00010C3C" w:rsidRDefault="00611335" w:rsidP="00D96473">
      <w:pPr>
        <w:pStyle w:val="HeaderAddress"/>
        <w:spacing w:line="280" w:lineRule="atLeast"/>
        <w:ind w:left="708"/>
        <w:jc w:val="both"/>
        <w:rPr>
          <w:sz w:val="18"/>
          <w:szCs w:val="18"/>
          <w:lang w:val="pl-PL"/>
        </w:rPr>
      </w:pPr>
      <w:r w:rsidRPr="00010C3C">
        <w:rPr>
          <w:sz w:val="18"/>
          <w:szCs w:val="18"/>
          <w:lang w:val="pl-PL"/>
        </w:rPr>
        <w:t>Tel. +48 665 305 902</w:t>
      </w:r>
    </w:p>
    <w:p w14:paraId="1673C945" w14:textId="19F55193" w:rsidR="00611335" w:rsidRPr="00010C3C" w:rsidRDefault="00611335" w:rsidP="00D96473">
      <w:pPr>
        <w:pStyle w:val="HeaderAddress"/>
        <w:spacing w:line="280" w:lineRule="atLeast"/>
        <w:ind w:left="708"/>
        <w:jc w:val="both"/>
        <w:rPr>
          <w:rStyle w:val="Brak"/>
          <w:color w:val="4F81BD"/>
          <w:sz w:val="18"/>
          <w:szCs w:val="18"/>
          <w:u w:color="4F81BD"/>
          <w:lang w:val="pl-PL"/>
        </w:rPr>
      </w:pPr>
      <w:r w:rsidRPr="00010C3C">
        <w:rPr>
          <w:sz w:val="18"/>
          <w:szCs w:val="18"/>
          <w:lang w:val="pl-PL"/>
        </w:rPr>
        <w:t xml:space="preserve">Email: </w:t>
      </w:r>
      <w:hyperlink r:id="rId7" w:history="1">
        <w:r w:rsidRPr="00010C3C">
          <w:rPr>
            <w:rStyle w:val="Hyperlink0"/>
            <w:lang w:val="pl-PL"/>
          </w:rPr>
          <w:t>mateusz.zydek@randstad.pl</w:t>
        </w:r>
      </w:hyperlink>
    </w:p>
    <w:p w14:paraId="72FD2964" w14:textId="77777777" w:rsidR="00611335" w:rsidRPr="00010C3C" w:rsidRDefault="00611335" w:rsidP="00D96473">
      <w:pPr>
        <w:pStyle w:val="Normalny1"/>
        <w:pBdr>
          <w:bottom w:val="single" w:sz="6" w:space="0" w:color="000000"/>
        </w:pBdr>
        <w:spacing w:line="280" w:lineRule="atLeast"/>
        <w:ind w:left="708"/>
        <w:jc w:val="both"/>
        <w:rPr>
          <w:rStyle w:val="Brak"/>
          <w:rFonts w:eastAsia="Tahoma Bold"/>
          <w:sz w:val="14"/>
          <w:szCs w:val="14"/>
          <w:lang w:val="pl-PL"/>
        </w:rPr>
      </w:pPr>
    </w:p>
    <w:p w14:paraId="5F99145D" w14:textId="095BC80D" w:rsidR="00611335" w:rsidRDefault="00611335" w:rsidP="00D96473">
      <w:pPr>
        <w:pStyle w:val="Tre"/>
        <w:spacing w:line="288" w:lineRule="auto"/>
        <w:ind w:left="708"/>
        <w:jc w:val="both"/>
        <w:rPr>
          <w:rStyle w:val="eop"/>
          <w:rFonts w:ascii="Tahoma" w:hAnsi="Tahoma" w:cs="Tahoma"/>
          <w:color w:val="000000" w:themeColor="text1"/>
          <w:sz w:val="16"/>
          <w:szCs w:val="16"/>
          <w:shd w:val="clear" w:color="auto" w:fill="FFFFFF"/>
          <w:lang w:val="pl-PL"/>
        </w:rPr>
      </w:pPr>
      <w:r w:rsidRPr="00010C3C">
        <w:rPr>
          <w:rStyle w:val="Brak"/>
          <w:rFonts w:ascii="Tahoma" w:hAnsi="Tahoma" w:cs="Tahoma"/>
          <w:color w:val="4F81BD"/>
          <w:kern w:val="16"/>
          <w:u w:color="4F81BD"/>
          <w:lang w:val="pl-PL"/>
        </w:rPr>
        <w:br/>
      </w:r>
      <w:proofErr w:type="spellStart"/>
      <w:r w:rsidRPr="00586D18">
        <w:rPr>
          <w:rStyle w:val="normaltextrun"/>
          <w:rFonts w:ascii="Tahoma" w:hAnsi="Tahoma" w:cs="Tahoma"/>
          <w:color w:val="4F81BD"/>
          <w:sz w:val="16"/>
          <w:szCs w:val="16"/>
          <w:shd w:val="clear" w:color="auto" w:fill="FFFFFF"/>
          <w:lang w:val="pl-PL"/>
        </w:rPr>
        <w:t>Randstad</w:t>
      </w:r>
      <w:proofErr w:type="spellEnd"/>
      <w:r w:rsidRPr="00586D18">
        <w:rPr>
          <w:rStyle w:val="normaltextrun"/>
          <w:rFonts w:ascii="Tahoma" w:hAnsi="Tahoma" w:cs="Tahoma"/>
          <w:color w:val="4F81BD"/>
          <w:sz w:val="16"/>
          <w:szCs w:val="16"/>
          <w:shd w:val="clear" w:color="auto" w:fill="FFFFFF"/>
          <w:lang w:val="pl-PL"/>
        </w:rPr>
        <w:t xml:space="preserve"> </w:t>
      </w:r>
      <w:proofErr w:type="spellStart"/>
      <w:r w:rsidRPr="00586D18">
        <w:rPr>
          <w:rStyle w:val="normaltextrun"/>
          <w:rFonts w:ascii="Tahoma" w:hAnsi="Tahoma" w:cs="Tahoma"/>
          <w:color w:val="4F81BD"/>
          <w:sz w:val="16"/>
          <w:szCs w:val="16"/>
          <w:shd w:val="clear" w:color="auto" w:fill="FFFFFF"/>
          <w:lang w:val="pl-PL"/>
        </w:rPr>
        <w:t>Employer</w:t>
      </w:r>
      <w:proofErr w:type="spellEnd"/>
      <w:r w:rsidRPr="00586D18">
        <w:rPr>
          <w:rStyle w:val="normaltextrun"/>
          <w:rFonts w:ascii="Tahoma" w:hAnsi="Tahoma" w:cs="Tahoma"/>
          <w:color w:val="4F81BD"/>
          <w:sz w:val="16"/>
          <w:szCs w:val="16"/>
          <w:shd w:val="clear" w:color="auto" w:fill="FFFFFF"/>
          <w:lang w:val="pl-PL"/>
        </w:rPr>
        <w:t xml:space="preserve"> Brand </w:t>
      </w:r>
      <w:proofErr w:type="spellStart"/>
      <w:r w:rsidRPr="00586D18">
        <w:rPr>
          <w:rStyle w:val="normaltextrun"/>
          <w:rFonts w:ascii="Tahoma" w:hAnsi="Tahoma" w:cs="Tahoma"/>
          <w:color w:val="4F81BD"/>
          <w:sz w:val="16"/>
          <w:szCs w:val="16"/>
          <w:shd w:val="clear" w:color="auto" w:fill="FFFFFF"/>
          <w:lang w:val="pl-PL"/>
        </w:rPr>
        <w:t>Research</w:t>
      </w:r>
      <w:proofErr w:type="spellEnd"/>
      <w:r w:rsidRPr="00586D18">
        <w:rPr>
          <w:rStyle w:val="normaltextrun"/>
          <w:rFonts w:ascii="Tahoma" w:hAnsi="Tahoma" w:cs="Tahoma"/>
          <w:color w:val="4F81BD"/>
          <w:sz w:val="16"/>
          <w:szCs w:val="16"/>
          <w:shd w:val="clear" w:color="auto" w:fill="FFFFFF"/>
          <w:lang w:val="pl-PL"/>
        </w:rPr>
        <w:t xml:space="preserve"> </w:t>
      </w:r>
      <w:r w:rsidRPr="00586D18">
        <w:rPr>
          <w:rStyle w:val="normaltextrun"/>
          <w:rFonts w:ascii="Tahoma" w:hAnsi="Tahoma" w:cs="Tahoma"/>
          <w:sz w:val="16"/>
          <w:szCs w:val="16"/>
          <w:shd w:val="clear" w:color="auto" w:fill="FFFFFF"/>
          <w:lang w:val="pl-PL"/>
        </w:rPr>
        <w:t>to</w:t>
      </w:r>
      <w:r w:rsidRPr="00401ABD">
        <w:rPr>
          <w:rStyle w:val="normaltextrun"/>
          <w:rFonts w:ascii="Tahoma" w:hAnsi="Tahoma" w:cs="Tahoma"/>
          <w:sz w:val="16"/>
          <w:szCs w:val="16"/>
          <w:shd w:val="clear" w:color="auto" w:fill="FFFFFF"/>
          <w:lang w:val="pl-PL"/>
        </w:rPr>
        <w:t xml:space="preserve"> projekt badawczy dotyczący wizerunku pracodawcy i czynników atrakcyjności pracodawców. </w:t>
      </w:r>
      <w:r w:rsidRPr="00F53005">
        <w:rPr>
          <w:rStyle w:val="normaltextrun"/>
          <w:rFonts w:ascii="Tahoma" w:hAnsi="Tahoma" w:cs="Tahoma"/>
          <w:sz w:val="16"/>
          <w:szCs w:val="16"/>
          <w:shd w:val="clear" w:color="auto" w:fill="FFFFFF"/>
          <w:lang w:val="pl-PL"/>
        </w:rPr>
        <w:t xml:space="preserve">Pierwsze badanie przeprowadzono w 2000 r. w Belgii. Dziś obecne jest już w </w:t>
      </w:r>
      <w:r w:rsidR="00B62B8C" w:rsidRPr="00F53005">
        <w:rPr>
          <w:rStyle w:val="normaltextrun"/>
          <w:rFonts w:ascii="Tahoma" w:hAnsi="Tahoma" w:cs="Tahoma"/>
          <w:sz w:val="16"/>
          <w:szCs w:val="16"/>
          <w:shd w:val="clear" w:color="auto" w:fill="FFFFFF"/>
          <w:lang w:val="pl-PL"/>
        </w:rPr>
        <w:t>3</w:t>
      </w:r>
      <w:r w:rsidR="00B62B8C">
        <w:rPr>
          <w:rStyle w:val="normaltextrun"/>
          <w:rFonts w:ascii="Tahoma" w:hAnsi="Tahoma" w:cs="Tahoma"/>
          <w:sz w:val="16"/>
          <w:szCs w:val="16"/>
          <w:shd w:val="clear" w:color="auto" w:fill="FFFFFF"/>
          <w:lang w:val="pl-PL"/>
        </w:rPr>
        <w:t>2</w:t>
      </w:r>
      <w:r w:rsidR="00B62B8C" w:rsidRPr="00F53005">
        <w:rPr>
          <w:rStyle w:val="normaltextrun"/>
          <w:rFonts w:ascii="Tahoma" w:hAnsi="Tahoma" w:cs="Tahoma"/>
          <w:sz w:val="16"/>
          <w:szCs w:val="16"/>
          <w:shd w:val="clear" w:color="auto" w:fill="FFFFFF"/>
          <w:lang w:val="pl-PL"/>
        </w:rPr>
        <w:t xml:space="preserve"> </w:t>
      </w:r>
      <w:r w:rsidRPr="00F53005">
        <w:rPr>
          <w:rStyle w:val="normaltextrun"/>
          <w:rFonts w:ascii="Tahoma" w:hAnsi="Tahoma" w:cs="Tahoma"/>
          <w:sz w:val="16"/>
          <w:szCs w:val="16"/>
          <w:shd w:val="clear" w:color="auto" w:fill="FFFFFF"/>
          <w:lang w:val="pl-PL"/>
        </w:rPr>
        <w:t xml:space="preserve">krajach i obejmuje ponad </w:t>
      </w:r>
      <w:r w:rsidR="00B62B8C" w:rsidRPr="00F53005">
        <w:rPr>
          <w:rStyle w:val="normaltextrun"/>
          <w:rFonts w:ascii="Tahoma" w:hAnsi="Tahoma" w:cs="Tahoma"/>
          <w:sz w:val="16"/>
          <w:szCs w:val="16"/>
          <w:shd w:val="clear" w:color="auto" w:fill="FFFFFF"/>
          <w:lang w:val="pl-PL"/>
        </w:rPr>
        <w:t>1</w:t>
      </w:r>
      <w:r w:rsidR="00B62B8C">
        <w:rPr>
          <w:rStyle w:val="normaltextrun"/>
          <w:rFonts w:ascii="Tahoma" w:hAnsi="Tahoma" w:cs="Tahoma"/>
          <w:sz w:val="16"/>
          <w:szCs w:val="16"/>
          <w:shd w:val="clear" w:color="auto" w:fill="FFFFFF"/>
          <w:lang w:val="pl-PL"/>
        </w:rPr>
        <w:t>7</w:t>
      </w:r>
      <w:r w:rsidR="00B62B8C" w:rsidRPr="00F53005">
        <w:rPr>
          <w:rStyle w:val="normaltextrun"/>
          <w:rFonts w:ascii="Tahoma" w:hAnsi="Tahoma" w:cs="Tahoma"/>
          <w:sz w:val="16"/>
          <w:szCs w:val="16"/>
          <w:shd w:val="clear" w:color="auto" w:fill="FFFFFF"/>
          <w:lang w:val="pl-PL"/>
        </w:rPr>
        <w:t xml:space="preserve">0 </w:t>
      </w:r>
      <w:r w:rsidRPr="00F53005">
        <w:rPr>
          <w:rStyle w:val="normaltextrun"/>
          <w:rFonts w:ascii="Tahoma" w:hAnsi="Tahoma" w:cs="Tahoma"/>
          <w:sz w:val="16"/>
          <w:szCs w:val="16"/>
          <w:shd w:val="clear" w:color="auto" w:fill="FFFFFF"/>
          <w:lang w:val="pl-PL"/>
        </w:rPr>
        <w:t xml:space="preserve">000 respondentów. W tym roku ma </w:t>
      </w:r>
      <w:r w:rsidR="00B62B8C">
        <w:rPr>
          <w:rStyle w:val="normaltextrun"/>
          <w:rFonts w:ascii="Tahoma" w:hAnsi="Tahoma" w:cs="Tahoma"/>
          <w:sz w:val="16"/>
          <w:szCs w:val="16"/>
          <w:shd w:val="clear" w:color="auto" w:fill="FFFFFF"/>
          <w:lang w:val="pl-PL"/>
        </w:rPr>
        <w:t>24</w:t>
      </w:r>
      <w:r w:rsidRPr="00F53005">
        <w:rPr>
          <w:rStyle w:val="normaltextrun"/>
          <w:rFonts w:ascii="Tahoma" w:hAnsi="Tahoma" w:cs="Tahoma"/>
          <w:sz w:val="16"/>
          <w:szCs w:val="16"/>
          <w:shd w:val="clear" w:color="auto" w:fill="FFFFFF"/>
          <w:lang w:val="pl-PL"/>
        </w:rPr>
        <w:t xml:space="preserve">. edycję w Polsce. W naszym kraju badanie objęło 150 największych pracodawców </w:t>
      </w:r>
      <w:r w:rsidR="00B62B8C" w:rsidRPr="00B62B8C">
        <w:rPr>
          <w:rStyle w:val="normaltextrun"/>
          <w:rFonts w:ascii="Tahoma" w:hAnsi="Tahoma" w:cs="Tahoma"/>
          <w:sz w:val="16"/>
          <w:szCs w:val="16"/>
          <w:shd w:val="clear" w:color="auto" w:fill="FFFFFF"/>
          <w:lang w:val="pl-PL"/>
        </w:rPr>
        <w:t>i firmy dodatkowe, dzięki którym zachowany jest benchmark sektorowy oraz 6 794 respondentów</w:t>
      </w:r>
      <w:r w:rsidRPr="00F53005">
        <w:rPr>
          <w:rStyle w:val="normaltextrun"/>
          <w:rFonts w:ascii="Tahoma" w:hAnsi="Tahoma" w:cs="Tahoma"/>
          <w:sz w:val="16"/>
          <w:szCs w:val="16"/>
          <w:shd w:val="clear" w:color="auto" w:fill="FFFFFF"/>
          <w:lang w:val="pl-PL"/>
        </w:rPr>
        <w:t xml:space="preserve">, reprezentatywnych dla polskiego społeczeństwa (pod względem wieku, płci, wykształcenia, regionu). Obejmuje zdolnych do pracy Polaków w wieku od 18 do 64 lat, zarówno uczących się, pracujących, jak i poszukujących pracy. </w:t>
      </w:r>
      <w:r w:rsidRPr="004F31ED">
        <w:rPr>
          <w:rStyle w:val="normaltextrun"/>
          <w:rFonts w:ascii="Tahoma" w:hAnsi="Tahoma" w:cs="Tahoma"/>
          <w:sz w:val="16"/>
          <w:szCs w:val="16"/>
          <w:shd w:val="clear" w:color="auto" w:fill="FFFFFF"/>
          <w:lang w:val="pl-PL"/>
        </w:rPr>
        <w:t>Przeprowadzone zostało w</w:t>
      </w:r>
      <w:r w:rsidRPr="00B62B8C">
        <w:rPr>
          <w:rStyle w:val="normaltextrun"/>
          <w:rFonts w:ascii="Tahoma" w:hAnsi="Tahoma" w:cs="Tahoma"/>
          <w:color w:val="000000" w:themeColor="text1"/>
          <w:sz w:val="16"/>
          <w:szCs w:val="16"/>
          <w:shd w:val="clear" w:color="auto" w:fill="FFFFFF"/>
          <w:lang w:val="pl-PL"/>
        </w:rPr>
        <w:t xml:space="preserve"> </w:t>
      </w:r>
      <w:r w:rsidR="00B62B8C" w:rsidRPr="00B62B8C">
        <w:rPr>
          <w:rStyle w:val="normaltextrun"/>
          <w:rFonts w:ascii="Tahoma" w:hAnsi="Tahoma" w:cs="Tahoma"/>
          <w:color w:val="000000" w:themeColor="text1"/>
          <w:sz w:val="16"/>
          <w:szCs w:val="16"/>
          <w:shd w:val="clear" w:color="auto" w:fill="FFFFFF"/>
          <w:lang w:val="pl-PL"/>
        </w:rPr>
        <w:t xml:space="preserve">styczniu </w:t>
      </w:r>
      <w:r w:rsidRPr="00B62B8C">
        <w:rPr>
          <w:rStyle w:val="normaltextrun"/>
          <w:rFonts w:ascii="Tahoma" w:hAnsi="Tahoma" w:cs="Tahoma"/>
          <w:color w:val="000000" w:themeColor="text1"/>
          <w:sz w:val="16"/>
          <w:szCs w:val="16"/>
          <w:shd w:val="clear" w:color="auto" w:fill="FFFFFF"/>
          <w:lang w:val="pl-PL"/>
        </w:rPr>
        <w:t>2024 roku.</w:t>
      </w:r>
      <w:r w:rsidRPr="00B62B8C">
        <w:rPr>
          <w:rStyle w:val="eop"/>
          <w:rFonts w:ascii="Tahoma" w:hAnsi="Tahoma" w:cs="Tahoma"/>
          <w:color w:val="000000" w:themeColor="text1"/>
          <w:sz w:val="16"/>
          <w:szCs w:val="16"/>
          <w:shd w:val="clear" w:color="auto" w:fill="FFFFFF"/>
          <w:lang w:val="pl-PL"/>
        </w:rPr>
        <w:t> </w:t>
      </w:r>
    </w:p>
    <w:p w14:paraId="56C9C329" w14:textId="77777777" w:rsidR="00B62B8C" w:rsidRPr="006F0890" w:rsidRDefault="00B62B8C" w:rsidP="00D96473">
      <w:pPr>
        <w:pStyle w:val="Tre"/>
        <w:spacing w:line="288" w:lineRule="auto"/>
        <w:ind w:left="708"/>
        <w:jc w:val="both"/>
        <w:rPr>
          <w:rStyle w:val="Brak"/>
          <w:rFonts w:ascii="Tahoma" w:hAnsi="Tahoma" w:cs="Tahoma"/>
          <w:kern w:val="16"/>
          <w:sz w:val="16"/>
          <w:szCs w:val="16"/>
          <w:lang w:val="pl-PL"/>
        </w:rPr>
      </w:pPr>
    </w:p>
    <w:p w14:paraId="0E3D0C83" w14:textId="77777777" w:rsidR="00B62B8C" w:rsidRDefault="00B62B8C" w:rsidP="00B62B8C">
      <w:pPr>
        <w:pStyle w:val="HeaderAddress"/>
        <w:spacing w:line="276" w:lineRule="auto"/>
        <w:ind w:left="708"/>
        <w:jc w:val="both"/>
        <w:rPr>
          <w:rStyle w:val="Brak"/>
          <w:kern w:val="16"/>
          <w:lang w:val="pl-PL"/>
        </w:rPr>
      </w:pPr>
      <w:proofErr w:type="spellStart"/>
      <w:r w:rsidRPr="00A0059F">
        <w:rPr>
          <w:rStyle w:val="Brak"/>
          <w:b/>
          <w:color w:val="0070C0"/>
          <w:kern w:val="16"/>
          <w:lang w:val="pl-PL"/>
        </w:rPr>
        <w:t>Randstad</w:t>
      </w:r>
      <w:proofErr w:type="spellEnd"/>
      <w:r w:rsidRPr="00A0059F">
        <w:rPr>
          <w:rStyle w:val="Brak"/>
          <w:b/>
          <w:color w:val="0070C0"/>
          <w:kern w:val="16"/>
          <w:lang w:val="pl-PL"/>
        </w:rPr>
        <w:t xml:space="preserve"> Polska</w:t>
      </w:r>
      <w:r w:rsidRPr="00A0059F">
        <w:rPr>
          <w:rStyle w:val="Brak"/>
          <w:color w:val="0070C0"/>
          <w:kern w:val="16"/>
          <w:lang w:val="pl-PL"/>
        </w:rPr>
        <w:t xml:space="preserve"> </w:t>
      </w:r>
      <w:r w:rsidRPr="00A0059F">
        <w:rPr>
          <w:rStyle w:val="Brak"/>
          <w:kern w:val="16"/>
          <w:lang w:val="pl-PL"/>
        </w:rPr>
        <w:t xml:space="preserve">jest częścią </w:t>
      </w:r>
      <w:proofErr w:type="spellStart"/>
      <w:r w:rsidRPr="00A0059F">
        <w:rPr>
          <w:rStyle w:val="Brak"/>
          <w:kern w:val="16"/>
          <w:lang w:val="pl-PL"/>
        </w:rPr>
        <w:t>Randstad</w:t>
      </w:r>
      <w:proofErr w:type="spellEnd"/>
      <w:r w:rsidRPr="00A0059F">
        <w:rPr>
          <w:rStyle w:val="Brak"/>
          <w:kern w:val="16"/>
          <w:lang w:val="pl-PL"/>
        </w:rPr>
        <w:t xml:space="preserve"> N.V.</w:t>
      </w:r>
      <w:r>
        <w:rPr>
          <w:rStyle w:val="Brak"/>
          <w:kern w:val="16"/>
          <w:lang w:val="pl-PL"/>
        </w:rPr>
        <w:t xml:space="preserve"> </w:t>
      </w:r>
      <w:r w:rsidRPr="00A0059F">
        <w:rPr>
          <w:rStyle w:val="Brak"/>
          <w:kern w:val="16"/>
          <w:lang w:val="pl-PL"/>
        </w:rPr>
        <w:t xml:space="preserve">– największej na świecie firmy zajmującej się pozyskiwaniem talentów dla organizacji. Jesteśmy zaufanym partnerem biznesowym dla naszych klientów. Dążymy do zapewnienia pracownikom równych szans w znalezieniu zatrudnienia bez względu na pochodzenie i ułatwiamy im zachowanie istotnej roli w dynamicznie zmieniającym się środowisku pracy. Doskonale rozumiemy rynek zatrudnienia i pomagamy klientom w budowaniu wysokiej klasy, zróżnicowanej i dopasowanej do potrzeb kadry pracowniczej, która jest w stanie skutecznie wspierać organizacje w rozwoju. Każdego dnia na całym świecie 46 000 pracowników </w:t>
      </w:r>
      <w:proofErr w:type="spellStart"/>
      <w:r w:rsidRPr="00A0059F">
        <w:rPr>
          <w:rStyle w:val="Brak"/>
          <w:kern w:val="16"/>
          <w:lang w:val="pl-PL"/>
        </w:rPr>
        <w:t>Randstad</w:t>
      </w:r>
      <w:proofErr w:type="spellEnd"/>
      <w:r w:rsidRPr="00A0059F">
        <w:rPr>
          <w:rStyle w:val="Brak"/>
          <w:kern w:val="16"/>
          <w:lang w:val="pl-PL"/>
        </w:rPr>
        <w:t xml:space="preserve"> wspiera poszukujących pracy w realizacji ich pełnego potencjału zawodowego.</w:t>
      </w:r>
      <w:r>
        <w:rPr>
          <w:rStyle w:val="Brak"/>
          <w:kern w:val="16"/>
          <w:lang w:val="pl-PL"/>
        </w:rPr>
        <w:t xml:space="preserve"> </w:t>
      </w:r>
      <w:r w:rsidRPr="00A0059F">
        <w:rPr>
          <w:rStyle w:val="Brak"/>
          <w:kern w:val="16"/>
          <w:lang w:val="pl-PL"/>
        </w:rPr>
        <w:t xml:space="preserve">W 2022 roku w </w:t>
      </w:r>
      <w:proofErr w:type="spellStart"/>
      <w:r w:rsidRPr="00A0059F">
        <w:rPr>
          <w:rStyle w:val="Brak"/>
          <w:kern w:val="16"/>
          <w:lang w:val="pl-PL"/>
        </w:rPr>
        <w:t>Randstad</w:t>
      </w:r>
      <w:proofErr w:type="spellEnd"/>
      <w:r w:rsidRPr="00A0059F">
        <w:rPr>
          <w:rStyle w:val="Brak"/>
          <w:kern w:val="16"/>
          <w:lang w:val="pl-PL"/>
        </w:rPr>
        <w:t xml:space="preserve"> Polska 18 000 osób pomogliśmy znaleźć zatrudnienie odpowiadające ich potrzebom i kwalifikacjom. Nasi eksperci udzielili fachowego wsparcia doradczego 1500 pracodawcom działającym na polskim rynku pracy.</w:t>
      </w:r>
      <w:r>
        <w:rPr>
          <w:rStyle w:val="Brak"/>
          <w:kern w:val="16"/>
          <w:lang w:val="pl-PL"/>
        </w:rPr>
        <w:t xml:space="preserve"> </w:t>
      </w:r>
      <w:r w:rsidRPr="00A0059F">
        <w:rPr>
          <w:rStyle w:val="Brak"/>
          <w:kern w:val="16"/>
          <w:lang w:val="pl-PL"/>
        </w:rPr>
        <w:t xml:space="preserve">W </w:t>
      </w:r>
      <w:proofErr w:type="spellStart"/>
      <w:r w:rsidRPr="00A0059F">
        <w:rPr>
          <w:rStyle w:val="Brak"/>
          <w:kern w:val="16"/>
          <w:lang w:val="pl-PL"/>
        </w:rPr>
        <w:t>Randstad</w:t>
      </w:r>
      <w:proofErr w:type="spellEnd"/>
      <w:r w:rsidRPr="00A0059F">
        <w:rPr>
          <w:rStyle w:val="Brak"/>
          <w:kern w:val="16"/>
          <w:lang w:val="pl-PL"/>
        </w:rPr>
        <w:t xml:space="preserve"> działamy globalnie, ale i lokalnie. Na co dzień z naszymi specjalistami spotkać się można w jednym z ponad 100 biur</w:t>
      </w:r>
      <w:r>
        <w:rPr>
          <w:rStyle w:val="Brak"/>
          <w:kern w:val="16"/>
          <w:lang w:val="pl-PL"/>
        </w:rPr>
        <w:t xml:space="preserve"> </w:t>
      </w:r>
      <w:r w:rsidRPr="00A0059F">
        <w:rPr>
          <w:rStyle w:val="Brak"/>
          <w:kern w:val="16"/>
          <w:lang w:val="pl-PL"/>
        </w:rPr>
        <w:t>w Polsce.</w:t>
      </w:r>
    </w:p>
    <w:p w14:paraId="5715BAA8" w14:textId="77777777" w:rsidR="00B62B8C" w:rsidRPr="00A0059F" w:rsidRDefault="00B62B8C" w:rsidP="00B62B8C">
      <w:pPr>
        <w:pStyle w:val="HeaderAddress"/>
        <w:spacing w:line="276" w:lineRule="auto"/>
        <w:jc w:val="both"/>
        <w:rPr>
          <w:rStyle w:val="Brak"/>
          <w:kern w:val="16"/>
          <w:lang w:val="pl-PL"/>
        </w:rPr>
      </w:pPr>
    </w:p>
    <w:p w14:paraId="711A7F26" w14:textId="3294DBC1" w:rsidR="00240096" w:rsidRPr="0035768C" w:rsidRDefault="00B62B8C" w:rsidP="00823E55">
      <w:pPr>
        <w:pStyle w:val="HeaderAddress"/>
        <w:spacing w:line="276" w:lineRule="auto"/>
        <w:ind w:left="-108" w:firstLine="816"/>
        <w:jc w:val="both"/>
        <w:rPr>
          <w:lang w:val="pl-PL"/>
        </w:rPr>
      </w:pPr>
      <w:r>
        <w:rPr>
          <w:rStyle w:val="Brak"/>
          <w:kern w:val="16"/>
          <w:lang w:val="pl-PL"/>
        </w:rPr>
        <w:t>Więcej informacji</w:t>
      </w:r>
      <w:r w:rsidRPr="00A0059F">
        <w:rPr>
          <w:rStyle w:val="Brak"/>
          <w:kern w:val="16"/>
          <w:lang w:val="pl-PL"/>
        </w:rPr>
        <w:t>: www.randstad.pl</w:t>
      </w:r>
      <w:bookmarkStart w:id="0" w:name="_GoBack"/>
      <w:bookmarkEnd w:id="0"/>
    </w:p>
    <w:sectPr w:rsidR="00240096" w:rsidRPr="0035768C" w:rsidSect="001A14D3">
      <w:headerReference w:type="even" r:id="rId8"/>
      <w:headerReference w:type="default" r:id="rId9"/>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BD49A" w14:textId="77777777" w:rsidR="00EB63F3" w:rsidRDefault="00EB63F3" w:rsidP="00E3193A">
      <w:pPr>
        <w:spacing w:after="0" w:line="240" w:lineRule="auto"/>
      </w:pPr>
      <w:r>
        <w:separator/>
      </w:r>
    </w:p>
  </w:endnote>
  <w:endnote w:type="continuationSeparator" w:id="0">
    <w:p w14:paraId="30001D31" w14:textId="77777777" w:rsidR="00EB63F3" w:rsidRDefault="00EB63F3" w:rsidP="00E3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ahoma Bold">
    <w:altName w:val="Tahoma"/>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A9BCE" w14:textId="77777777" w:rsidR="00EB63F3" w:rsidRDefault="00EB63F3" w:rsidP="00E3193A">
      <w:pPr>
        <w:spacing w:after="0" w:line="240" w:lineRule="auto"/>
      </w:pPr>
      <w:r>
        <w:separator/>
      </w:r>
    </w:p>
  </w:footnote>
  <w:footnote w:type="continuationSeparator" w:id="0">
    <w:p w14:paraId="7AA0C2CB" w14:textId="77777777" w:rsidR="00EB63F3" w:rsidRDefault="00EB63F3" w:rsidP="00E31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FF99C" w14:textId="75BDBA4E" w:rsidR="00E3193A" w:rsidRDefault="00E3193A">
    <w:pPr>
      <w:pStyle w:val="Nagwek"/>
    </w:pPr>
    <w:r>
      <w:rPr>
        <w:b/>
        <w:noProof/>
        <w:color w:val="0F1941"/>
        <w:lang w:eastAsia="pl-PL"/>
      </w:rPr>
      <w:drawing>
        <wp:anchor distT="0" distB="0" distL="0" distR="0" simplePos="0" relativeHeight="251661312" behindDoc="1" locked="0" layoutInCell="0" allowOverlap="1" wp14:anchorId="0AA126F8" wp14:editId="1FDC38EF">
          <wp:simplePos x="0" y="0"/>
          <wp:positionH relativeFrom="margin">
            <wp:posOffset>218440</wp:posOffset>
          </wp:positionH>
          <wp:positionV relativeFrom="paragraph">
            <wp:posOffset>-257810</wp:posOffset>
          </wp:positionV>
          <wp:extent cx="2980055" cy="709295"/>
          <wp:effectExtent l="0" t="0" r="0" b="0"/>
          <wp:wrapSquare wrapText="bothSides"/>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2980055" cy="70929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09C73" w14:textId="5B70FE75" w:rsidR="00E3193A" w:rsidRDefault="00E3193A">
    <w:pPr>
      <w:pStyle w:val="Nagwek"/>
    </w:pPr>
    <w:r>
      <w:rPr>
        <w:b/>
        <w:noProof/>
        <w:color w:val="0F1941"/>
        <w:lang w:eastAsia="pl-PL"/>
      </w:rPr>
      <w:drawing>
        <wp:anchor distT="0" distB="0" distL="0" distR="0" simplePos="0" relativeHeight="251659264" behindDoc="1" locked="0" layoutInCell="0" allowOverlap="1" wp14:anchorId="18DEAE91" wp14:editId="360E153C">
          <wp:simplePos x="0" y="0"/>
          <wp:positionH relativeFrom="margin">
            <wp:posOffset>3028950</wp:posOffset>
          </wp:positionH>
          <wp:positionV relativeFrom="paragraph">
            <wp:posOffset>-257810</wp:posOffset>
          </wp:positionV>
          <wp:extent cx="2980055" cy="709295"/>
          <wp:effectExtent l="0" t="0" r="0" b="0"/>
          <wp:wrapSquare wrapText="bothSides"/>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2980055" cy="7092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08E6"/>
    <w:multiLevelType w:val="hybridMultilevel"/>
    <w:tmpl w:val="06F2DF6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5535081E"/>
    <w:multiLevelType w:val="multilevel"/>
    <w:tmpl w:val="3D00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752D54"/>
    <w:multiLevelType w:val="multilevel"/>
    <w:tmpl w:val="3CA8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E965A3"/>
    <w:multiLevelType w:val="multilevel"/>
    <w:tmpl w:val="DAEA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96"/>
    <w:rsid w:val="00034353"/>
    <w:rsid w:val="00047809"/>
    <w:rsid w:val="000B76C4"/>
    <w:rsid w:val="000C10FF"/>
    <w:rsid w:val="000E5F30"/>
    <w:rsid w:val="000F168C"/>
    <w:rsid w:val="00113831"/>
    <w:rsid w:val="00130C55"/>
    <w:rsid w:val="00142AE9"/>
    <w:rsid w:val="001539D9"/>
    <w:rsid w:val="00155259"/>
    <w:rsid w:val="001554CB"/>
    <w:rsid w:val="00155CBF"/>
    <w:rsid w:val="001615CD"/>
    <w:rsid w:val="00191EA6"/>
    <w:rsid w:val="001A14D3"/>
    <w:rsid w:val="001B3A8B"/>
    <w:rsid w:val="001D0306"/>
    <w:rsid w:val="001D6FF6"/>
    <w:rsid w:val="001F59B3"/>
    <w:rsid w:val="002002D1"/>
    <w:rsid w:val="00204851"/>
    <w:rsid w:val="00212440"/>
    <w:rsid w:val="00214D68"/>
    <w:rsid w:val="00240096"/>
    <w:rsid w:val="0024194D"/>
    <w:rsid w:val="00242D53"/>
    <w:rsid w:val="00243A77"/>
    <w:rsid w:val="00255526"/>
    <w:rsid w:val="0026738E"/>
    <w:rsid w:val="00286175"/>
    <w:rsid w:val="002E317E"/>
    <w:rsid w:val="002E5FA2"/>
    <w:rsid w:val="00322F37"/>
    <w:rsid w:val="003303F1"/>
    <w:rsid w:val="0033186C"/>
    <w:rsid w:val="00343261"/>
    <w:rsid w:val="003563EC"/>
    <w:rsid w:val="0035768C"/>
    <w:rsid w:val="003654C5"/>
    <w:rsid w:val="00366083"/>
    <w:rsid w:val="003A7CB7"/>
    <w:rsid w:val="003B32B7"/>
    <w:rsid w:val="003B6F99"/>
    <w:rsid w:val="003C3FEC"/>
    <w:rsid w:val="003C5BC1"/>
    <w:rsid w:val="003E77B5"/>
    <w:rsid w:val="00400749"/>
    <w:rsid w:val="004026D0"/>
    <w:rsid w:val="004049F2"/>
    <w:rsid w:val="004157FF"/>
    <w:rsid w:val="00421EA5"/>
    <w:rsid w:val="004261A7"/>
    <w:rsid w:val="0045450E"/>
    <w:rsid w:val="00467020"/>
    <w:rsid w:val="004B3C9B"/>
    <w:rsid w:val="004D3E3E"/>
    <w:rsid w:val="004E403D"/>
    <w:rsid w:val="004F0053"/>
    <w:rsid w:val="004F3839"/>
    <w:rsid w:val="00521131"/>
    <w:rsid w:val="005407A8"/>
    <w:rsid w:val="005548A8"/>
    <w:rsid w:val="00557765"/>
    <w:rsid w:val="00576F4D"/>
    <w:rsid w:val="0058613D"/>
    <w:rsid w:val="00586B46"/>
    <w:rsid w:val="00586D18"/>
    <w:rsid w:val="00594B64"/>
    <w:rsid w:val="005A64B8"/>
    <w:rsid w:val="005D0C83"/>
    <w:rsid w:val="005E4553"/>
    <w:rsid w:val="005F2441"/>
    <w:rsid w:val="00611335"/>
    <w:rsid w:val="0061217D"/>
    <w:rsid w:val="006148A6"/>
    <w:rsid w:val="006219E1"/>
    <w:rsid w:val="00622C93"/>
    <w:rsid w:val="00640CC6"/>
    <w:rsid w:val="00644A10"/>
    <w:rsid w:val="00665F2D"/>
    <w:rsid w:val="006A382F"/>
    <w:rsid w:val="006B0C25"/>
    <w:rsid w:val="006B1D3F"/>
    <w:rsid w:val="006B58F2"/>
    <w:rsid w:val="006C0D9E"/>
    <w:rsid w:val="006D2A35"/>
    <w:rsid w:val="006E724B"/>
    <w:rsid w:val="006F0890"/>
    <w:rsid w:val="006F6FF2"/>
    <w:rsid w:val="007014DA"/>
    <w:rsid w:val="0075300D"/>
    <w:rsid w:val="007575CB"/>
    <w:rsid w:val="0076166A"/>
    <w:rsid w:val="007636F4"/>
    <w:rsid w:val="007C4F7C"/>
    <w:rsid w:val="007D40F6"/>
    <w:rsid w:val="007E23A1"/>
    <w:rsid w:val="00811C7B"/>
    <w:rsid w:val="0082040F"/>
    <w:rsid w:val="008208A6"/>
    <w:rsid w:val="00823E55"/>
    <w:rsid w:val="008257DE"/>
    <w:rsid w:val="00851E15"/>
    <w:rsid w:val="00894082"/>
    <w:rsid w:val="008E3EE6"/>
    <w:rsid w:val="008F1220"/>
    <w:rsid w:val="008F7376"/>
    <w:rsid w:val="00926D20"/>
    <w:rsid w:val="00930168"/>
    <w:rsid w:val="00936053"/>
    <w:rsid w:val="00943652"/>
    <w:rsid w:val="00946D8F"/>
    <w:rsid w:val="00985C29"/>
    <w:rsid w:val="00995F6F"/>
    <w:rsid w:val="009A7D9F"/>
    <w:rsid w:val="009B00EF"/>
    <w:rsid w:val="009B0420"/>
    <w:rsid w:val="009D479A"/>
    <w:rsid w:val="009E190B"/>
    <w:rsid w:val="00A20981"/>
    <w:rsid w:val="00A32E8E"/>
    <w:rsid w:val="00A50309"/>
    <w:rsid w:val="00A513E8"/>
    <w:rsid w:val="00A52500"/>
    <w:rsid w:val="00A65F1E"/>
    <w:rsid w:val="00A72E84"/>
    <w:rsid w:val="00A811A5"/>
    <w:rsid w:val="00A91F4C"/>
    <w:rsid w:val="00AA6C64"/>
    <w:rsid w:val="00AB71C5"/>
    <w:rsid w:val="00AD22BD"/>
    <w:rsid w:val="00AD283E"/>
    <w:rsid w:val="00AE1EBC"/>
    <w:rsid w:val="00AE38C0"/>
    <w:rsid w:val="00AE38DB"/>
    <w:rsid w:val="00B13A24"/>
    <w:rsid w:val="00B25470"/>
    <w:rsid w:val="00B315AE"/>
    <w:rsid w:val="00B607C0"/>
    <w:rsid w:val="00B62B8C"/>
    <w:rsid w:val="00B636EC"/>
    <w:rsid w:val="00B71AA8"/>
    <w:rsid w:val="00B92772"/>
    <w:rsid w:val="00BB5061"/>
    <w:rsid w:val="00BD3E32"/>
    <w:rsid w:val="00BF481E"/>
    <w:rsid w:val="00C00525"/>
    <w:rsid w:val="00C25FD9"/>
    <w:rsid w:val="00C33A9B"/>
    <w:rsid w:val="00C523D8"/>
    <w:rsid w:val="00C60827"/>
    <w:rsid w:val="00C67D68"/>
    <w:rsid w:val="00C752B3"/>
    <w:rsid w:val="00C82C29"/>
    <w:rsid w:val="00C862D5"/>
    <w:rsid w:val="00C90A1B"/>
    <w:rsid w:val="00CB1782"/>
    <w:rsid w:val="00CF0125"/>
    <w:rsid w:val="00CF2897"/>
    <w:rsid w:val="00D03BE2"/>
    <w:rsid w:val="00D11C42"/>
    <w:rsid w:val="00D4741D"/>
    <w:rsid w:val="00D52BCE"/>
    <w:rsid w:val="00D6672D"/>
    <w:rsid w:val="00D67237"/>
    <w:rsid w:val="00D85E16"/>
    <w:rsid w:val="00D96473"/>
    <w:rsid w:val="00D9648F"/>
    <w:rsid w:val="00DA47E8"/>
    <w:rsid w:val="00DD7935"/>
    <w:rsid w:val="00DF1E0E"/>
    <w:rsid w:val="00DF2310"/>
    <w:rsid w:val="00E0177A"/>
    <w:rsid w:val="00E3193A"/>
    <w:rsid w:val="00E418A5"/>
    <w:rsid w:val="00E472FE"/>
    <w:rsid w:val="00E62A4F"/>
    <w:rsid w:val="00E9003B"/>
    <w:rsid w:val="00E90E12"/>
    <w:rsid w:val="00EA3550"/>
    <w:rsid w:val="00EB3B9E"/>
    <w:rsid w:val="00EB63F3"/>
    <w:rsid w:val="00EC152D"/>
    <w:rsid w:val="00ED29E5"/>
    <w:rsid w:val="00ED7BCE"/>
    <w:rsid w:val="00EF5FAE"/>
    <w:rsid w:val="00F11656"/>
    <w:rsid w:val="00F23F32"/>
    <w:rsid w:val="00F30607"/>
    <w:rsid w:val="00F44908"/>
    <w:rsid w:val="00F63C6F"/>
    <w:rsid w:val="00F92F28"/>
    <w:rsid w:val="00FA02A5"/>
    <w:rsid w:val="00FA71C4"/>
    <w:rsid w:val="00FB4F48"/>
    <w:rsid w:val="00FC6360"/>
    <w:rsid w:val="00FF6277"/>
    <w:rsid w:val="00FF7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D3F70"/>
  <w15:chartTrackingRefBased/>
  <w15:docId w15:val="{9D1D13B5-CB70-A94A-82C3-4379C448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0096"/>
    <w:pPr>
      <w:spacing w:after="160" w:line="259" w:lineRule="auto"/>
    </w:pPr>
    <w:rPr>
      <w:kern w:val="0"/>
      <w:sz w:val="22"/>
      <w:szCs w:val="22"/>
      <w14:ligatures w14:val="none"/>
    </w:rPr>
  </w:style>
  <w:style w:type="paragraph" w:styleId="Nagwek1">
    <w:name w:val="heading 1"/>
    <w:basedOn w:val="Normalny"/>
    <w:link w:val="Nagwek1Znak"/>
    <w:uiPriority w:val="9"/>
    <w:qFormat/>
    <w:rsid w:val="000F16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D672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240096"/>
    <w:pPr>
      <w:suppressAutoHyphens/>
      <w:spacing w:line="320" w:lineRule="atLeast"/>
    </w:pPr>
    <w:rPr>
      <w:rFonts w:ascii="Tahoma" w:eastAsia="Tahoma" w:hAnsi="Tahoma" w:cs="Tahoma"/>
      <w:color w:val="000000"/>
      <w:kern w:val="0"/>
      <w:sz w:val="20"/>
      <w:szCs w:val="20"/>
      <w:lang w:val="en-US" w:eastAsia="zh-CN"/>
      <w14:ligatures w14:val="none"/>
    </w:rPr>
  </w:style>
  <w:style w:type="paragraph" w:customStyle="1" w:styleId="HeaderAddress">
    <w:name w:val="HeaderAddress"/>
    <w:qFormat/>
    <w:rsid w:val="00240096"/>
    <w:pPr>
      <w:suppressAutoHyphens/>
    </w:pPr>
    <w:rPr>
      <w:rFonts w:ascii="Tahoma" w:eastAsia="Tahoma" w:hAnsi="Tahoma" w:cs="Tahoma"/>
      <w:color w:val="000000"/>
      <w:kern w:val="0"/>
      <w:sz w:val="16"/>
      <w:szCs w:val="16"/>
      <w:lang w:val="en-US" w:eastAsia="zh-CN"/>
      <w14:ligatures w14:val="none"/>
    </w:rPr>
  </w:style>
  <w:style w:type="paragraph" w:customStyle="1" w:styleId="Nagwek21">
    <w:name w:val="Nagłówek 21"/>
    <w:next w:val="Normalny1"/>
    <w:rsid w:val="00240096"/>
    <w:pPr>
      <w:keepNext/>
      <w:tabs>
        <w:tab w:val="left" w:pos="576"/>
      </w:tabs>
      <w:suppressAutoHyphens/>
      <w:spacing w:line="240" w:lineRule="exact"/>
      <w:ind w:left="576" w:hanging="576"/>
      <w:outlineLvl w:val="0"/>
    </w:pPr>
    <w:rPr>
      <w:rFonts w:ascii="Tahoma Bold" w:eastAsia="Tahoma Bold" w:hAnsi="Tahoma Bold" w:cs="Tahoma Bold"/>
      <w:color w:val="000000"/>
      <w:kern w:val="0"/>
      <w:sz w:val="12"/>
      <w:szCs w:val="12"/>
      <w:lang w:val="nl-NL" w:eastAsia="zh-CN"/>
      <w14:ligatures w14:val="none"/>
    </w:rPr>
  </w:style>
  <w:style w:type="character" w:customStyle="1" w:styleId="apple-converted-space">
    <w:name w:val="apple-converted-space"/>
    <w:basedOn w:val="Domylnaczcionkaakapitu"/>
    <w:rsid w:val="00240096"/>
  </w:style>
  <w:style w:type="character" w:styleId="Hipercze">
    <w:name w:val="Hyperlink"/>
    <w:basedOn w:val="Domylnaczcionkaakapitu"/>
    <w:uiPriority w:val="99"/>
    <w:semiHidden/>
    <w:unhideWhenUsed/>
    <w:rsid w:val="00B636EC"/>
    <w:rPr>
      <w:color w:val="0000FF"/>
      <w:u w:val="single"/>
    </w:rPr>
  </w:style>
  <w:style w:type="character" w:customStyle="1" w:styleId="Nagwek1Znak">
    <w:name w:val="Nagłówek 1 Znak"/>
    <w:basedOn w:val="Domylnaczcionkaakapitu"/>
    <w:link w:val="Nagwek1"/>
    <w:uiPriority w:val="9"/>
    <w:rsid w:val="000F168C"/>
    <w:rPr>
      <w:rFonts w:ascii="Times New Roman" w:eastAsia="Times New Roman" w:hAnsi="Times New Roman" w:cs="Times New Roman"/>
      <w:b/>
      <w:bCs/>
      <w:kern w:val="36"/>
      <w:sz w:val="48"/>
      <w:szCs w:val="48"/>
      <w:lang w:eastAsia="pl-PL"/>
      <w14:ligatures w14:val="none"/>
    </w:rPr>
  </w:style>
  <w:style w:type="paragraph" w:customStyle="1" w:styleId="Tre">
    <w:name w:val="Treść"/>
    <w:rsid w:val="00611335"/>
    <w:pPr>
      <w:pBdr>
        <w:top w:val="nil"/>
        <w:left w:val="nil"/>
        <w:bottom w:val="nil"/>
        <w:right w:val="nil"/>
        <w:between w:val="nil"/>
        <w:bar w:val="nil"/>
      </w:pBdr>
    </w:pPr>
    <w:rPr>
      <w:rFonts w:ascii="Times New Roman" w:eastAsia="Times New Roman" w:hAnsi="Times New Roman" w:cs="Times New Roman"/>
      <w:color w:val="000000"/>
      <w:kern w:val="0"/>
      <w:u w:color="000000"/>
      <w:bdr w:val="nil"/>
      <w:lang w:val="en-US"/>
      <w14:textOutline w14:w="0" w14:cap="flat" w14:cmpd="sng" w14:algn="ctr">
        <w14:noFill/>
        <w14:prstDash w14:val="solid"/>
        <w14:bevel/>
      </w14:textOutline>
      <w14:ligatures w14:val="none"/>
    </w:rPr>
  </w:style>
  <w:style w:type="character" w:customStyle="1" w:styleId="Brak">
    <w:name w:val="Brak"/>
    <w:rsid w:val="00611335"/>
  </w:style>
  <w:style w:type="character" w:customStyle="1" w:styleId="Hyperlink0">
    <w:name w:val="Hyperlink.0"/>
    <w:basedOn w:val="Brak"/>
    <w:rsid w:val="00611335"/>
    <w:rPr>
      <w:outline w:val="0"/>
      <w:color w:val="4F81BD"/>
      <w:sz w:val="18"/>
      <w:szCs w:val="18"/>
      <w:u w:val="single" w:color="4F81BD"/>
    </w:rPr>
  </w:style>
  <w:style w:type="character" w:customStyle="1" w:styleId="Hyperlink1">
    <w:name w:val="Hyperlink.1"/>
    <w:basedOn w:val="Brak"/>
    <w:rsid w:val="00611335"/>
    <w:rPr>
      <w:outline w:val="0"/>
      <w:color w:val="4F81BD"/>
      <w:kern w:val="16"/>
      <w:u w:val="single" w:color="4F81BD"/>
    </w:rPr>
  </w:style>
  <w:style w:type="character" w:customStyle="1" w:styleId="normaltextrun">
    <w:name w:val="normaltextrun"/>
    <w:basedOn w:val="Domylnaczcionkaakapitu"/>
    <w:rsid w:val="00611335"/>
  </w:style>
  <w:style w:type="character" w:customStyle="1" w:styleId="eop">
    <w:name w:val="eop"/>
    <w:basedOn w:val="Domylnaczcionkaakapitu"/>
    <w:rsid w:val="00611335"/>
  </w:style>
  <w:style w:type="paragraph" w:styleId="HTML-wstpniesformatowany">
    <w:name w:val="HTML Preformatted"/>
    <w:basedOn w:val="Normalny"/>
    <w:link w:val="HTML-wstpniesformatowanyZnak"/>
    <w:uiPriority w:val="99"/>
    <w:semiHidden/>
    <w:unhideWhenUsed/>
    <w:rsid w:val="00F11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11656"/>
    <w:rPr>
      <w:rFonts w:ascii="Courier New" w:eastAsia="Times New Roman" w:hAnsi="Courier New" w:cs="Courier New"/>
      <w:kern w:val="0"/>
      <w:sz w:val="20"/>
      <w:szCs w:val="20"/>
      <w:lang w:eastAsia="pl-PL"/>
      <w14:ligatures w14:val="none"/>
    </w:rPr>
  </w:style>
  <w:style w:type="character" w:customStyle="1" w:styleId="y2iqfc">
    <w:name w:val="y2iqfc"/>
    <w:basedOn w:val="Domylnaczcionkaakapitu"/>
    <w:rsid w:val="00F11656"/>
  </w:style>
  <w:style w:type="paragraph" w:styleId="NormalnyWeb">
    <w:name w:val="Normal (Web)"/>
    <w:basedOn w:val="Normalny"/>
    <w:uiPriority w:val="99"/>
    <w:semiHidden/>
    <w:unhideWhenUsed/>
    <w:rsid w:val="003303F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D67237"/>
    <w:rPr>
      <w:rFonts w:asciiTheme="majorHAnsi" w:eastAsiaTheme="majorEastAsia" w:hAnsiTheme="majorHAnsi" w:cstheme="majorBidi"/>
      <w:color w:val="2F5496" w:themeColor="accent1" w:themeShade="BF"/>
      <w:kern w:val="0"/>
      <w:sz w:val="26"/>
      <w:szCs w:val="26"/>
      <w14:ligatures w14:val="none"/>
    </w:rPr>
  </w:style>
  <w:style w:type="paragraph" w:styleId="Akapitzlist">
    <w:name w:val="List Paragraph"/>
    <w:basedOn w:val="Normalny"/>
    <w:uiPriority w:val="34"/>
    <w:qFormat/>
    <w:rsid w:val="00D67237"/>
    <w:pPr>
      <w:spacing w:line="278" w:lineRule="auto"/>
      <w:ind w:left="720"/>
      <w:contextualSpacing/>
    </w:pPr>
    <w:rPr>
      <w:kern w:val="2"/>
      <w:sz w:val="24"/>
      <w:szCs w:val="24"/>
      <w14:ligatures w14:val="standardContextual"/>
    </w:rPr>
  </w:style>
  <w:style w:type="paragraph" w:styleId="Nagwek">
    <w:name w:val="header"/>
    <w:basedOn w:val="Normalny"/>
    <w:link w:val="NagwekZnak"/>
    <w:uiPriority w:val="99"/>
    <w:unhideWhenUsed/>
    <w:rsid w:val="00E319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193A"/>
    <w:rPr>
      <w:kern w:val="0"/>
      <w:sz w:val="22"/>
      <w:szCs w:val="22"/>
      <w14:ligatures w14:val="none"/>
    </w:rPr>
  </w:style>
  <w:style w:type="paragraph" w:styleId="Stopka">
    <w:name w:val="footer"/>
    <w:basedOn w:val="Normalny"/>
    <w:link w:val="StopkaZnak"/>
    <w:uiPriority w:val="99"/>
    <w:unhideWhenUsed/>
    <w:rsid w:val="00E319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193A"/>
    <w:rPr>
      <w:kern w:val="0"/>
      <w:sz w:val="22"/>
      <w:szCs w:val="22"/>
      <w14:ligatures w14:val="none"/>
    </w:rPr>
  </w:style>
  <w:style w:type="paragraph" w:styleId="Tekstdymka">
    <w:name w:val="Balloon Text"/>
    <w:basedOn w:val="Normalny"/>
    <w:link w:val="TekstdymkaZnak"/>
    <w:uiPriority w:val="99"/>
    <w:semiHidden/>
    <w:unhideWhenUsed/>
    <w:rsid w:val="001A14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14D3"/>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5889">
      <w:bodyDiv w:val="1"/>
      <w:marLeft w:val="0"/>
      <w:marRight w:val="0"/>
      <w:marTop w:val="0"/>
      <w:marBottom w:val="0"/>
      <w:divBdr>
        <w:top w:val="none" w:sz="0" w:space="0" w:color="auto"/>
        <w:left w:val="none" w:sz="0" w:space="0" w:color="auto"/>
        <w:bottom w:val="none" w:sz="0" w:space="0" w:color="auto"/>
        <w:right w:val="none" w:sz="0" w:space="0" w:color="auto"/>
      </w:divBdr>
      <w:divsChild>
        <w:div w:id="1991404229">
          <w:marLeft w:val="0"/>
          <w:marRight w:val="0"/>
          <w:marTop w:val="0"/>
          <w:marBottom w:val="0"/>
          <w:divBdr>
            <w:top w:val="none" w:sz="0" w:space="0" w:color="auto"/>
            <w:left w:val="none" w:sz="0" w:space="0" w:color="auto"/>
            <w:bottom w:val="none" w:sz="0" w:space="0" w:color="auto"/>
            <w:right w:val="none" w:sz="0" w:space="0" w:color="auto"/>
          </w:divBdr>
        </w:div>
        <w:div w:id="512688934">
          <w:marLeft w:val="0"/>
          <w:marRight w:val="0"/>
          <w:marTop w:val="0"/>
          <w:marBottom w:val="0"/>
          <w:divBdr>
            <w:top w:val="none" w:sz="0" w:space="0" w:color="auto"/>
            <w:left w:val="none" w:sz="0" w:space="0" w:color="auto"/>
            <w:bottom w:val="none" w:sz="0" w:space="0" w:color="auto"/>
            <w:right w:val="none" w:sz="0" w:space="0" w:color="auto"/>
          </w:divBdr>
        </w:div>
        <w:div w:id="2079396989">
          <w:marLeft w:val="0"/>
          <w:marRight w:val="0"/>
          <w:marTop w:val="0"/>
          <w:marBottom w:val="0"/>
          <w:divBdr>
            <w:top w:val="none" w:sz="0" w:space="0" w:color="auto"/>
            <w:left w:val="none" w:sz="0" w:space="0" w:color="auto"/>
            <w:bottom w:val="none" w:sz="0" w:space="0" w:color="auto"/>
            <w:right w:val="none" w:sz="0" w:space="0" w:color="auto"/>
          </w:divBdr>
        </w:div>
      </w:divsChild>
    </w:div>
    <w:div w:id="695615333">
      <w:bodyDiv w:val="1"/>
      <w:marLeft w:val="0"/>
      <w:marRight w:val="0"/>
      <w:marTop w:val="0"/>
      <w:marBottom w:val="0"/>
      <w:divBdr>
        <w:top w:val="none" w:sz="0" w:space="0" w:color="auto"/>
        <w:left w:val="none" w:sz="0" w:space="0" w:color="auto"/>
        <w:bottom w:val="none" w:sz="0" w:space="0" w:color="auto"/>
        <w:right w:val="none" w:sz="0" w:space="0" w:color="auto"/>
      </w:divBdr>
    </w:div>
    <w:div w:id="1024597614">
      <w:bodyDiv w:val="1"/>
      <w:marLeft w:val="0"/>
      <w:marRight w:val="0"/>
      <w:marTop w:val="0"/>
      <w:marBottom w:val="0"/>
      <w:divBdr>
        <w:top w:val="none" w:sz="0" w:space="0" w:color="auto"/>
        <w:left w:val="none" w:sz="0" w:space="0" w:color="auto"/>
        <w:bottom w:val="none" w:sz="0" w:space="0" w:color="auto"/>
        <w:right w:val="none" w:sz="0" w:space="0" w:color="auto"/>
      </w:divBdr>
      <w:divsChild>
        <w:div w:id="742920692">
          <w:marLeft w:val="0"/>
          <w:marRight w:val="0"/>
          <w:marTop w:val="0"/>
          <w:marBottom w:val="0"/>
          <w:divBdr>
            <w:top w:val="none" w:sz="0" w:space="0" w:color="auto"/>
            <w:left w:val="none" w:sz="0" w:space="0" w:color="auto"/>
            <w:bottom w:val="none" w:sz="0" w:space="0" w:color="auto"/>
            <w:right w:val="none" w:sz="0" w:space="0" w:color="auto"/>
          </w:divBdr>
        </w:div>
        <w:div w:id="2039966062">
          <w:marLeft w:val="0"/>
          <w:marRight w:val="0"/>
          <w:marTop w:val="0"/>
          <w:marBottom w:val="0"/>
          <w:divBdr>
            <w:top w:val="none" w:sz="0" w:space="0" w:color="auto"/>
            <w:left w:val="none" w:sz="0" w:space="0" w:color="auto"/>
            <w:bottom w:val="none" w:sz="0" w:space="0" w:color="auto"/>
            <w:right w:val="none" w:sz="0" w:space="0" w:color="auto"/>
          </w:divBdr>
        </w:div>
      </w:divsChild>
    </w:div>
    <w:div w:id="1193423150">
      <w:bodyDiv w:val="1"/>
      <w:marLeft w:val="0"/>
      <w:marRight w:val="0"/>
      <w:marTop w:val="0"/>
      <w:marBottom w:val="0"/>
      <w:divBdr>
        <w:top w:val="none" w:sz="0" w:space="0" w:color="auto"/>
        <w:left w:val="none" w:sz="0" w:space="0" w:color="auto"/>
        <w:bottom w:val="none" w:sz="0" w:space="0" w:color="auto"/>
        <w:right w:val="none" w:sz="0" w:space="0" w:color="auto"/>
      </w:divBdr>
    </w:div>
    <w:div w:id="1850830895">
      <w:bodyDiv w:val="1"/>
      <w:marLeft w:val="0"/>
      <w:marRight w:val="0"/>
      <w:marTop w:val="0"/>
      <w:marBottom w:val="0"/>
      <w:divBdr>
        <w:top w:val="none" w:sz="0" w:space="0" w:color="auto"/>
        <w:left w:val="none" w:sz="0" w:space="0" w:color="auto"/>
        <w:bottom w:val="none" w:sz="0" w:space="0" w:color="auto"/>
        <w:right w:val="none" w:sz="0" w:space="0" w:color="auto"/>
      </w:divBdr>
    </w:div>
    <w:div w:id="21288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teusz.zydek@randstad.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4614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AHAVA PR</dc:creator>
  <cp:keywords/>
  <dc:description/>
  <cp:lastModifiedBy>Mateusz Żydek</cp:lastModifiedBy>
  <cp:revision>2</cp:revision>
  <dcterms:created xsi:type="dcterms:W3CDTF">2024-05-14T07:43:00Z</dcterms:created>
  <dcterms:modified xsi:type="dcterms:W3CDTF">2024-05-14T07:43:00Z</dcterms:modified>
</cp:coreProperties>
</file>