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391" w:tblpY="766"/>
        <w:tblOverlap w:val="never"/>
        <w:tblW w:w="18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tblGrid>
      <w:tr w:rsidR="005F07BC" w:rsidRPr="00EC6114" w14:paraId="395A0E5B" w14:textId="77777777" w:rsidTr="0035569F">
        <w:trPr>
          <w:trHeight w:val="207"/>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A3CCB8F" w14:textId="3CDB9CC4" w:rsidR="005F07BC" w:rsidRPr="00EC6114" w:rsidRDefault="001A7186" w:rsidP="008660FC">
            <w:pPr>
              <w:pStyle w:val="Nagwek21"/>
              <w:tabs>
                <w:tab w:val="clear" w:pos="576"/>
              </w:tabs>
              <w:ind w:left="0" w:firstLine="0"/>
              <w:rPr>
                <w:rFonts w:ascii="Tahoma" w:hAnsi="Tahoma" w:cs="Tahoma"/>
                <w:lang w:val="pl-PL"/>
              </w:rPr>
            </w:pPr>
            <w:r w:rsidRPr="00EC6114">
              <w:rPr>
                <w:rFonts w:ascii="Tahoma" w:hAnsi="Tahoma" w:cs="Tahoma"/>
                <w:lang w:val="pl-PL"/>
              </w:rPr>
              <w:t>data:</w:t>
            </w:r>
          </w:p>
        </w:tc>
      </w:tr>
      <w:tr w:rsidR="005F07BC" w:rsidRPr="00EC6114" w14:paraId="5904CA6E" w14:textId="77777777" w:rsidTr="0035569F">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4EE597FE" w14:textId="14EEBF8C" w:rsidR="005F07BC" w:rsidRPr="00EC6114" w:rsidRDefault="00EC130C" w:rsidP="008660FC">
            <w:pPr>
              <w:pStyle w:val="Normalny1"/>
              <w:spacing w:line="240" w:lineRule="exact"/>
              <w:rPr>
                <w:lang w:val="pl-PL"/>
              </w:rPr>
            </w:pPr>
            <w:r>
              <w:rPr>
                <w:sz w:val="16"/>
                <w:szCs w:val="16"/>
                <w:lang w:val="pl-PL"/>
              </w:rPr>
              <w:t>20</w:t>
            </w:r>
            <w:r w:rsidR="008660FC" w:rsidRPr="00EC6114">
              <w:rPr>
                <w:sz w:val="16"/>
                <w:szCs w:val="16"/>
                <w:lang w:val="pl-PL"/>
              </w:rPr>
              <w:t xml:space="preserve"> </w:t>
            </w:r>
            <w:r>
              <w:rPr>
                <w:sz w:val="16"/>
                <w:szCs w:val="16"/>
                <w:lang w:val="pl-PL"/>
              </w:rPr>
              <w:t>lipca</w:t>
            </w:r>
            <w:r w:rsidR="00CC5255" w:rsidRPr="00EC6114">
              <w:rPr>
                <w:sz w:val="16"/>
                <w:szCs w:val="16"/>
                <w:lang w:val="pl-PL"/>
              </w:rPr>
              <w:t xml:space="preserve"> 2021</w:t>
            </w:r>
            <w:r w:rsidR="001A7186" w:rsidRPr="00EC6114">
              <w:rPr>
                <w:sz w:val="16"/>
                <w:szCs w:val="16"/>
                <w:lang w:val="pl-PL"/>
              </w:rPr>
              <w:t xml:space="preserve"> r.</w:t>
            </w:r>
          </w:p>
        </w:tc>
      </w:tr>
      <w:tr w:rsidR="005F07BC" w:rsidRPr="00EC6114" w14:paraId="774417E1" w14:textId="77777777" w:rsidTr="0035569F">
        <w:trPr>
          <w:trHeight w:val="237"/>
        </w:trPr>
        <w:tc>
          <w:tcPr>
            <w:tcW w:w="1843" w:type="dxa"/>
            <w:tcBorders>
              <w:top w:val="nil"/>
              <w:left w:val="nil"/>
              <w:bottom w:val="nil"/>
              <w:right w:val="nil"/>
            </w:tcBorders>
            <w:shd w:val="clear" w:color="auto" w:fill="auto"/>
            <w:tcMar>
              <w:top w:w="80" w:type="dxa"/>
              <w:left w:w="656" w:type="dxa"/>
              <w:bottom w:w="80" w:type="dxa"/>
              <w:right w:w="80" w:type="dxa"/>
            </w:tcMar>
            <w:vAlign w:val="bottom"/>
          </w:tcPr>
          <w:p w14:paraId="27D6D207" w14:textId="2AFE3AD0" w:rsidR="005F07BC" w:rsidRPr="00EC6114" w:rsidRDefault="008F46B0" w:rsidP="0035569F">
            <w:pPr>
              <w:pStyle w:val="Nagwek21"/>
              <w:ind w:left="0"/>
              <w:rPr>
                <w:rFonts w:ascii="Tahoma" w:hAnsi="Tahoma" w:cs="Tahoma"/>
                <w:lang w:val="pl-PL"/>
              </w:rPr>
            </w:pPr>
            <w:r w:rsidRPr="00EC6114">
              <w:rPr>
                <w:rFonts w:ascii="Tahoma" w:hAnsi="Tahoma" w:cs="Tahoma"/>
                <w:lang w:val="pl-PL"/>
              </w:rPr>
              <w:t>informacje</w:t>
            </w:r>
            <w:r w:rsidR="001A7186" w:rsidRPr="00EC6114">
              <w:rPr>
                <w:rFonts w:ascii="Tahoma" w:hAnsi="Tahoma" w:cs="Tahoma"/>
                <w:lang w:val="pl-PL"/>
              </w:rPr>
              <w:t xml:space="preserve"> dodatkowe:</w:t>
            </w:r>
          </w:p>
        </w:tc>
      </w:tr>
      <w:tr w:rsidR="005F07BC" w:rsidRPr="00EC6114" w14:paraId="7943A1A5" w14:textId="77777777" w:rsidTr="0035569F">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A54FB91" w14:textId="77777777" w:rsidR="005F07BC" w:rsidRPr="00EC6114" w:rsidRDefault="001A7186" w:rsidP="008660FC">
            <w:pPr>
              <w:pStyle w:val="Normalny1"/>
              <w:spacing w:line="240" w:lineRule="exact"/>
              <w:rPr>
                <w:lang w:val="pl-PL"/>
              </w:rPr>
            </w:pPr>
            <w:r w:rsidRPr="00EC6114">
              <w:rPr>
                <w:sz w:val="16"/>
                <w:szCs w:val="16"/>
                <w:lang w:val="pl-PL"/>
              </w:rPr>
              <w:t>Mateusz Żydek</w:t>
            </w:r>
          </w:p>
        </w:tc>
      </w:tr>
      <w:tr w:rsidR="005F07BC" w:rsidRPr="00EC6114" w14:paraId="528A8D15" w14:textId="77777777" w:rsidTr="0035569F">
        <w:trPr>
          <w:trHeight w:val="237"/>
        </w:trPr>
        <w:tc>
          <w:tcPr>
            <w:tcW w:w="1843" w:type="dxa"/>
            <w:tcBorders>
              <w:top w:val="nil"/>
              <w:left w:val="nil"/>
              <w:bottom w:val="nil"/>
              <w:right w:val="nil"/>
            </w:tcBorders>
            <w:shd w:val="clear" w:color="auto" w:fill="auto"/>
            <w:tcMar>
              <w:top w:w="80" w:type="dxa"/>
              <w:left w:w="656" w:type="dxa"/>
              <w:bottom w:w="80" w:type="dxa"/>
              <w:right w:w="80" w:type="dxa"/>
            </w:tcMar>
          </w:tcPr>
          <w:p w14:paraId="329D2B15" w14:textId="77777777" w:rsidR="005F07BC" w:rsidRPr="00EC6114" w:rsidRDefault="001A7186" w:rsidP="0035569F">
            <w:pPr>
              <w:pStyle w:val="Nagwek21"/>
              <w:ind w:left="0"/>
              <w:rPr>
                <w:rFonts w:ascii="Tahoma" w:hAnsi="Tahoma" w:cs="Tahoma"/>
                <w:lang w:val="pl-PL"/>
              </w:rPr>
            </w:pPr>
            <w:r w:rsidRPr="00EC6114">
              <w:rPr>
                <w:rFonts w:ascii="Tahoma" w:hAnsi="Tahoma" w:cs="Tahoma"/>
                <w:lang w:val="pl-PL"/>
              </w:rPr>
              <w:t>telefon:</w:t>
            </w:r>
          </w:p>
        </w:tc>
      </w:tr>
      <w:tr w:rsidR="005F07BC" w:rsidRPr="00EC6114" w14:paraId="127EC910" w14:textId="77777777" w:rsidTr="0035569F">
        <w:trPr>
          <w:trHeight w:val="96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28535145" w14:textId="77777777" w:rsidR="005F07BC" w:rsidRPr="00EC6114" w:rsidRDefault="001A7186" w:rsidP="008660FC">
            <w:pPr>
              <w:pStyle w:val="Normalny1"/>
              <w:spacing w:line="240" w:lineRule="exact"/>
              <w:rPr>
                <w:sz w:val="16"/>
                <w:szCs w:val="16"/>
              </w:rPr>
            </w:pPr>
            <w:r w:rsidRPr="00EC6114">
              <w:rPr>
                <w:sz w:val="16"/>
                <w:szCs w:val="16"/>
              </w:rPr>
              <w:t>+ 48 </w:t>
            </w:r>
            <w:r w:rsidRPr="00EC6114">
              <w:t xml:space="preserve"> </w:t>
            </w:r>
            <w:r w:rsidRPr="00EC6114">
              <w:rPr>
                <w:sz w:val="16"/>
                <w:szCs w:val="16"/>
              </w:rPr>
              <w:t>665 305 902</w:t>
            </w:r>
          </w:p>
          <w:p w14:paraId="1F619A76" w14:textId="77777777" w:rsidR="005F07BC" w:rsidRPr="00EC6114" w:rsidRDefault="001A7186" w:rsidP="0035569F">
            <w:pPr>
              <w:pStyle w:val="Nagwek21"/>
              <w:ind w:left="0"/>
              <w:rPr>
                <w:rFonts w:ascii="Tahoma" w:hAnsi="Tahoma" w:cs="Tahoma"/>
                <w:lang w:val="en-US"/>
              </w:rPr>
            </w:pPr>
            <w:r w:rsidRPr="00EC6114">
              <w:rPr>
                <w:rFonts w:ascii="Tahoma" w:hAnsi="Tahoma" w:cs="Tahoma"/>
                <w:lang w:val="en-US"/>
              </w:rPr>
              <w:t>e-mail:</w:t>
            </w:r>
          </w:p>
          <w:p w14:paraId="7E6F64E6" w14:textId="77777777" w:rsidR="005F07BC" w:rsidRPr="00EC6114" w:rsidRDefault="001A7186" w:rsidP="008660FC">
            <w:pPr>
              <w:pStyle w:val="Normalny1"/>
              <w:spacing w:line="240" w:lineRule="exact"/>
            </w:pPr>
            <w:proofErr w:type="spellStart"/>
            <w:r w:rsidRPr="00EC6114">
              <w:rPr>
                <w:sz w:val="16"/>
                <w:szCs w:val="16"/>
              </w:rPr>
              <w:t>mateusz.zydek</w:t>
            </w:r>
            <w:proofErr w:type="spellEnd"/>
            <w:r w:rsidRPr="00EC6114">
              <w:rPr>
                <w:sz w:val="16"/>
                <w:szCs w:val="16"/>
              </w:rPr>
              <w:t>@</w:t>
            </w:r>
            <w:r w:rsidRPr="00EC6114">
              <w:rPr>
                <w:sz w:val="16"/>
                <w:szCs w:val="16"/>
              </w:rPr>
              <w:br/>
              <w:t>randstad.pl</w:t>
            </w:r>
          </w:p>
        </w:tc>
      </w:tr>
    </w:tbl>
    <w:p w14:paraId="24F427E2" w14:textId="77777777" w:rsidR="005F07BC" w:rsidRPr="00EC6114" w:rsidRDefault="005F07BC">
      <w:pPr>
        <w:pStyle w:val="Tre"/>
        <w:widowControl w:val="0"/>
        <w:ind w:left="216" w:hanging="216"/>
        <w:rPr>
          <w:rFonts w:ascii="Tahoma" w:hAnsi="Tahoma" w:cs="Tahoma"/>
        </w:rPr>
      </w:pPr>
    </w:p>
    <w:p w14:paraId="45AABE00" w14:textId="77777777" w:rsidR="005F07BC" w:rsidRPr="00EC6114" w:rsidRDefault="005F07BC">
      <w:pPr>
        <w:pStyle w:val="TreA"/>
        <w:widowControl w:val="0"/>
        <w:ind w:left="108" w:hanging="108"/>
        <w:rPr>
          <w:rFonts w:ascii="Tahoma" w:hAnsi="Tahoma" w:cs="Tahoma"/>
        </w:rPr>
      </w:pPr>
    </w:p>
    <w:p w14:paraId="4247E8FB" w14:textId="77777777" w:rsidR="005F07BC" w:rsidRPr="00EC6114" w:rsidRDefault="005F07BC">
      <w:pPr>
        <w:pStyle w:val="Normalny1"/>
        <w:spacing w:line="280" w:lineRule="atLeast"/>
        <w:jc w:val="both"/>
        <w:rPr>
          <w:rFonts w:eastAsia="Tahoma Bold"/>
        </w:rPr>
      </w:pPr>
    </w:p>
    <w:p w14:paraId="327C7E58" w14:textId="09B581BF" w:rsidR="005F07BC" w:rsidRPr="00EC6114" w:rsidRDefault="000074B5">
      <w:pPr>
        <w:pStyle w:val="HeaderAddress"/>
        <w:spacing w:line="280" w:lineRule="atLeast"/>
        <w:rPr>
          <w:color w:val="0070C0"/>
          <w:sz w:val="32"/>
          <w:szCs w:val="32"/>
          <w:lang w:val="pl-PL"/>
        </w:rPr>
      </w:pPr>
      <w:r>
        <w:rPr>
          <w:color w:val="0070C0"/>
          <w:sz w:val="32"/>
          <w:szCs w:val="32"/>
          <w:lang w:val="pl-PL"/>
        </w:rPr>
        <w:t>Rynek pracy odreagowuje pandemię</w:t>
      </w:r>
      <w:r w:rsidR="00EC6114" w:rsidRPr="00EC6114">
        <w:rPr>
          <w:color w:val="0070C0"/>
          <w:sz w:val="32"/>
          <w:szCs w:val="32"/>
          <w:lang w:val="pl-PL"/>
        </w:rPr>
        <w:t xml:space="preserve"> – </w:t>
      </w:r>
      <w:r>
        <w:rPr>
          <w:color w:val="0070C0"/>
          <w:sz w:val="32"/>
          <w:szCs w:val="32"/>
          <w:lang w:val="pl-PL"/>
        </w:rPr>
        <w:t>spada obawa przed utratą zatrudnienia i rotacja pracowników</w:t>
      </w:r>
    </w:p>
    <w:p w14:paraId="67526B90" w14:textId="77777777" w:rsidR="00EC6114" w:rsidRDefault="00EC6114">
      <w:pPr>
        <w:pStyle w:val="HeaderAddress"/>
        <w:spacing w:line="280" w:lineRule="atLeast"/>
        <w:jc w:val="both"/>
        <w:rPr>
          <w:rFonts w:eastAsia="Tahoma Bold"/>
          <w:sz w:val="20"/>
          <w:szCs w:val="20"/>
          <w:lang w:val="pl-PL"/>
        </w:rPr>
      </w:pPr>
    </w:p>
    <w:p w14:paraId="1E403465" w14:textId="77777777" w:rsidR="002B483D" w:rsidRPr="00EC6114" w:rsidRDefault="002B483D">
      <w:pPr>
        <w:pStyle w:val="HeaderAddress"/>
        <w:spacing w:line="280" w:lineRule="atLeast"/>
        <w:jc w:val="both"/>
        <w:rPr>
          <w:rFonts w:eastAsia="Tahoma Bold"/>
          <w:sz w:val="20"/>
          <w:szCs w:val="20"/>
          <w:lang w:val="pl-PL"/>
        </w:rPr>
      </w:pPr>
    </w:p>
    <w:p w14:paraId="2B397099" w14:textId="420746F4" w:rsidR="00EC6114" w:rsidRDefault="009C0E31">
      <w:pPr>
        <w:pStyle w:val="Tre"/>
        <w:spacing w:line="360" w:lineRule="auto"/>
        <w:jc w:val="both"/>
        <w:rPr>
          <w:rFonts w:ascii="Tahoma" w:hAnsi="Tahoma" w:cs="Tahoma"/>
          <w:b/>
          <w:bCs/>
          <w:kern w:val="2"/>
          <w:sz w:val="18"/>
          <w:szCs w:val="18"/>
          <w:lang w:val="pl-PL"/>
        </w:rPr>
      </w:pPr>
      <w:r w:rsidRPr="2F135DEF">
        <w:rPr>
          <w:rFonts w:ascii="Tahoma" w:hAnsi="Tahoma" w:cs="Tahoma"/>
          <w:b/>
          <w:bCs/>
          <w:kern w:val="2"/>
          <w:sz w:val="18"/>
          <w:szCs w:val="18"/>
          <w:lang w:val="pl-PL"/>
        </w:rPr>
        <w:t>R</w:t>
      </w:r>
      <w:r w:rsidR="000074B5" w:rsidRPr="2F135DEF">
        <w:rPr>
          <w:rFonts w:ascii="Tahoma" w:hAnsi="Tahoma" w:cs="Tahoma"/>
          <w:b/>
          <w:bCs/>
          <w:kern w:val="2"/>
          <w:sz w:val="18"/>
          <w:szCs w:val="18"/>
          <w:lang w:val="pl-PL"/>
        </w:rPr>
        <w:t>yzyko utraty zatrudnienia maleje</w:t>
      </w:r>
      <w:r w:rsidR="00391941">
        <w:rPr>
          <w:rFonts w:ascii="Tahoma" w:hAnsi="Tahoma" w:cs="Tahoma"/>
          <w:b/>
          <w:bCs/>
          <w:kern w:val="2"/>
          <w:sz w:val="18"/>
          <w:szCs w:val="18"/>
          <w:lang w:val="pl-PL"/>
        </w:rPr>
        <w:t>,</w:t>
      </w:r>
      <w:r w:rsidR="000074B5" w:rsidRPr="2F135DEF">
        <w:rPr>
          <w:rFonts w:ascii="Tahoma" w:hAnsi="Tahoma" w:cs="Tahoma"/>
          <w:b/>
          <w:bCs/>
          <w:kern w:val="2"/>
          <w:sz w:val="18"/>
          <w:szCs w:val="18"/>
          <w:lang w:val="pl-PL"/>
        </w:rPr>
        <w:t xml:space="preserve"> </w:t>
      </w:r>
      <w:r w:rsidR="00391941" w:rsidRPr="2F135DEF">
        <w:rPr>
          <w:rFonts w:ascii="Tahoma" w:hAnsi="Tahoma" w:cs="Tahoma"/>
          <w:b/>
          <w:bCs/>
          <w:kern w:val="2"/>
          <w:sz w:val="18"/>
          <w:szCs w:val="18"/>
          <w:lang w:val="pl-PL"/>
        </w:rPr>
        <w:t xml:space="preserve">łatwiej </w:t>
      </w:r>
      <w:r w:rsidRPr="2F135DEF">
        <w:rPr>
          <w:rFonts w:ascii="Tahoma" w:hAnsi="Tahoma" w:cs="Tahoma"/>
          <w:b/>
          <w:bCs/>
          <w:kern w:val="2"/>
          <w:sz w:val="18"/>
          <w:szCs w:val="18"/>
          <w:lang w:val="pl-PL"/>
        </w:rPr>
        <w:t xml:space="preserve">natomiast znaleźć nowe </w:t>
      </w:r>
      <w:r w:rsidR="18FBAD09" w:rsidRPr="2F135DEF">
        <w:rPr>
          <w:rFonts w:ascii="Tahoma" w:hAnsi="Tahoma" w:cs="Tahoma"/>
          <w:b/>
          <w:bCs/>
          <w:kern w:val="2"/>
          <w:sz w:val="18"/>
          <w:szCs w:val="18"/>
          <w:lang w:val="pl-PL"/>
        </w:rPr>
        <w:t xml:space="preserve">miejsce pracy </w:t>
      </w:r>
      <w:r w:rsidR="000074B5" w:rsidRPr="2F135DEF">
        <w:rPr>
          <w:rFonts w:ascii="Tahoma" w:hAnsi="Tahoma" w:cs="Tahoma"/>
          <w:b/>
          <w:bCs/>
          <w:kern w:val="2"/>
          <w:sz w:val="18"/>
          <w:szCs w:val="18"/>
          <w:lang w:val="pl-PL"/>
        </w:rPr>
        <w:t xml:space="preserve">– pokazują wyniki najnowszej, 44. edycji Monitora Rynku Pracy realizowanego przez Instytut Badawczy </w:t>
      </w:r>
      <w:proofErr w:type="spellStart"/>
      <w:r w:rsidR="000074B5" w:rsidRPr="2F135DEF">
        <w:rPr>
          <w:rFonts w:ascii="Tahoma" w:hAnsi="Tahoma" w:cs="Tahoma"/>
          <w:b/>
          <w:bCs/>
          <w:kern w:val="2"/>
          <w:sz w:val="18"/>
          <w:szCs w:val="18"/>
          <w:lang w:val="pl-PL"/>
        </w:rPr>
        <w:t>Randstad</w:t>
      </w:r>
      <w:proofErr w:type="spellEnd"/>
      <w:r w:rsidR="000074B5" w:rsidRPr="2F135DEF">
        <w:rPr>
          <w:rFonts w:ascii="Tahoma" w:hAnsi="Tahoma" w:cs="Tahoma"/>
          <w:b/>
          <w:bCs/>
          <w:kern w:val="2"/>
          <w:sz w:val="18"/>
          <w:szCs w:val="18"/>
          <w:lang w:val="pl-PL"/>
        </w:rPr>
        <w:t xml:space="preserve">. Dobre wiadomości dla pracowników mogą jednak </w:t>
      </w:r>
      <w:r w:rsidR="1CCDAD32" w:rsidRPr="2F135DEF">
        <w:rPr>
          <w:rFonts w:ascii="Tahoma" w:hAnsi="Tahoma" w:cs="Tahoma"/>
          <w:b/>
          <w:bCs/>
          <w:kern w:val="2"/>
          <w:sz w:val="18"/>
          <w:szCs w:val="18"/>
          <w:lang w:val="pl-PL"/>
        </w:rPr>
        <w:t xml:space="preserve">zwiastować </w:t>
      </w:r>
      <w:r w:rsidR="000074B5" w:rsidRPr="2F135DEF">
        <w:rPr>
          <w:rFonts w:ascii="Tahoma" w:hAnsi="Tahoma" w:cs="Tahoma"/>
          <w:b/>
          <w:bCs/>
          <w:kern w:val="2"/>
          <w:sz w:val="18"/>
          <w:szCs w:val="18"/>
          <w:lang w:val="pl-PL"/>
        </w:rPr>
        <w:t>d</w:t>
      </w:r>
      <w:r w:rsidR="3858C345" w:rsidRPr="2F135DEF">
        <w:rPr>
          <w:rFonts w:ascii="Tahoma" w:hAnsi="Tahoma" w:cs="Tahoma"/>
          <w:b/>
          <w:bCs/>
          <w:kern w:val="2"/>
          <w:sz w:val="18"/>
          <w:szCs w:val="18"/>
          <w:lang w:val="pl-PL"/>
        </w:rPr>
        <w:t xml:space="preserve">odatkowe wyzwania dla </w:t>
      </w:r>
      <w:r w:rsidR="000074B5" w:rsidRPr="2F135DEF">
        <w:rPr>
          <w:rFonts w:ascii="Tahoma" w:hAnsi="Tahoma" w:cs="Tahoma"/>
          <w:b/>
          <w:bCs/>
          <w:kern w:val="2"/>
          <w:sz w:val="18"/>
          <w:szCs w:val="18"/>
          <w:lang w:val="pl-PL"/>
        </w:rPr>
        <w:t xml:space="preserve">pracodawców – </w:t>
      </w:r>
      <w:r w:rsidRPr="2F135DEF">
        <w:rPr>
          <w:rFonts w:ascii="Tahoma" w:hAnsi="Tahoma" w:cs="Tahoma"/>
          <w:b/>
          <w:bCs/>
          <w:kern w:val="2"/>
          <w:sz w:val="18"/>
          <w:szCs w:val="18"/>
          <w:lang w:val="pl-PL"/>
        </w:rPr>
        <w:t>z</w:t>
      </w:r>
      <w:r w:rsidR="000074B5" w:rsidRPr="2F135DEF">
        <w:rPr>
          <w:rFonts w:ascii="Tahoma" w:hAnsi="Tahoma" w:cs="Tahoma"/>
          <w:b/>
          <w:bCs/>
          <w:kern w:val="2"/>
          <w:sz w:val="18"/>
          <w:szCs w:val="18"/>
          <w:lang w:val="pl-PL"/>
        </w:rPr>
        <w:t xml:space="preserve">mniejsza </w:t>
      </w:r>
      <w:r w:rsidRPr="2F135DEF">
        <w:rPr>
          <w:rFonts w:ascii="Tahoma" w:hAnsi="Tahoma" w:cs="Tahoma"/>
          <w:b/>
          <w:bCs/>
          <w:kern w:val="2"/>
          <w:sz w:val="18"/>
          <w:szCs w:val="18"/>
          <w:lang w:val="pl-PL"/>
        </w:rPr>
        <w:t xml:space="preserve">się </w:t>
      </w:r>
      <w:r w:rsidR="000074B5" w:rsidRPr="2F135DEF">
        <w:rPr>
          <w:rFonts w:ascii="Tahoma" w:hAnsi="Tahoma" w:cs="Tahoma"/>
          <w:b/>
          <w:bCs/>
          <w:kern w:val="2"/>
          <w:sz w:val="18"/>
          <w:szCs w:val="18"/>
          <w:lang w:val="pl-PL"/>
        </w:rPr>
        <w:t>rotacja na rynku pracy</w:t>
      </w:r>
      <w:r w:rsidRPr="2F135DEF">
        <w:rPr>
          <w:rFonts w:ascii="Tahoma" w:hAnsi="Tahoma" w:cs="Tahoma"/>
          <w:b/>
          <w:bCs/>
          <w:kern w:val="2"/>
          <w:sz w:val="18"/>
          <w:szCs w:val="18"/>
          <w:lang w:val="pl-PL"/>
        </w:rPr>
        <w:t>, co</w:t>
      </w:r>
      <w:r w:rsidR="000074B5" w:rsidRPr="2F135DEF">
        <w:rPr>
          <w:rFonts w:ascii="Tahoma" w:hAnsi="Tahoma" w:cs="Tahoma"/>
          <w:b/>
          <w:bCs/>
          <w:kern w:val="2"/>
          <w:sz w:val="18"/>
          <w:szCs w:val="18"/>
          <w:lang w:val="pl-PL"/>
        </w:rPr>
        <w:t xml:space="preserve"> oznacza, że mogą mieć problemy ze znalezieniem kandydatów z odpowiednim doświadczeniem. </w:t>
      </w:r>
      <w:r w:rsidR="00391941">
        <w:rPr>
          <w:rFonts w:ascii="Tahoma" w:hAnsi="Tahoma" w:cs="Tahoma"/>
          <w:b/>
          <w:bCs/>
          <w:kern w:val="2"/>
          <w:sz w:val="18"/>
          <w:szCs w:val="18"/>
          <w:lang w:val="pl-PL"/>
        </w:rPr>
        <w:t xml:space="preserve">Jednocześnie badanie pokazuje, że </w:t>
      </w:r>
      <w:r w:rsidR="00F37933">
        <w:rPr>
          <w:rFonts w:ascii="Tahoma" w:hAnsi="Tahoma" w:cs="Tahoma"/>
          <w:b/>
          <w:bCs/>
          <w:kern w:val="2"/>
          <w:sz w:val="18"/>
          <w:szCs w:val="18"/>
          <w:lang w:val="pl-PL"/>
        </w:rPr>
        <w:t xml:space="preserve">w czasie pandemii </w:t>
      </w:r>
      <w:r w:rsidR="000074B5" w:rsidRPr="2F135DEF">
        <w:rPr>
          <w:rFonts w:ascii="Tahoma" w:hAnsi="Tahoma" w:cs="Tahoma"/>
          <w:b/>
          <w:bCs/>
          <w:kern w:val="2"/>
          <w:sz w:val="18"/>
          <w:szCs w:val="18"/>
          <w:lang w:val="pl-PL"/>
        </w:rPr>
        <w:t xml:space="preserve">Covid-19 nie </w:t>
      </w:r>
      <w:r w:rsidR="00F37933">
        <w:rPr>
          <w:rFonts w:ascii="Tahoma" w:hAnsi="Tahoma" w:cs="Tahoma"/>
          <w:b/>
          <w:bCs/>
          <w:kern w:val="2"/>
          <w:sz w:val="18"/>
          <w:szCs w:val="18"/>
          <w:lang w:val="pl-PL"/>
        </w:rPr>
        <w:t>zmieniła się sytuacja pracowników w kwestii korzystania z urlopów. Nadal mają dużo zaległych, a w trakcie wypoczynku odbierają służbowe maile i telefony.</w:t>
      </w:r>
    </w:p>
    <w:p w14:paraId="6977D69F" w14:textId="4715D54B" w:rsidR="00E01A19" w:rsidRDefault="00E01A19">
      <w:pPr>
        <w:pStyle w:val="Tre"/>
        <w:spacing w:line="360" w:lineRule="auto"/>
        <w:jc w:val="both"/>
        <w:rPr>
          <w:rFonts w:ascii="Tahoma" w:hAnsi="Tahoma" w:cs="Tahoma"/>
          <w:bCs/>
          <w:kern w:val="2"/>
          <w:sz w:val="18"/>
          <w:szCs w:val="18"/>
          <w:lang w:val="pl-PL"/>
        </w:rPr>
      </w:pPr>
    </w:p>
    <w:p w14:paraId="2BA475C4" w14:textId="3D015CA5" w:rsidR="009D5313" w:rsidRDefault="009D5313">
      <w:pPr>
        <w:pStyle w:val="Tre"/>
        <w:spacing w:line="360" w:lineRule="auto"/>
        <w:jc w:val="both"/>
        <w:rPr>
          <w:rFonts w:ascii="Tahoma" w:hAnsi="Tahoma" w:cs="Tahoma"/>
          <w:kern w:val="2"/>
          <w:sz w:val="18"/>
          <w:szCs w:val="18"/>
          <w:lang w:val="pl-PL"/>
        </w:rPr>
      </w:pPr>
      <w:r w:rsidRPr="4FFF03BD">
        <w:rPr>
          <w:rFonts w:ascii="Tahoma" w:hAnsi="Tahoma" w:cs="Tahoma"/>
          <w:i/>
          <w:iCs/>
          <w:kern w:val="2"/>
          <w:sz w:val="18"/>
          <w:szCs w:val="18"/>
          <w:lang w:val="pl-PL"/>
        </w:rPr>
        <w:t xml:space="preserve">Luzowanie obostrzeń i otwarcie gospodarki korzystnie wpłynęło na nastroje na rynku pracy. </w:t>
      </w:r>
      <w:r w:rsidR="004262AC" w:rsidRPr="4FFF03BD">
        <w:rPr>
          <w:rFonts w:ascii="Tahoma" w:hAnsi="Tahoma" w:cs="Tahoma"/>
          <w:i/>
          <w:iCs/>
          <w:kern w:val="2"/>
          <w:sz w:val="18"/>
          <w:szCs w:val="18"/>
          <w:lang w:val="pl-PL"/>
        </w:rPr>
        <w:t>Pracownicy czują się niemal tak pewnie, jak przed pandemią i coraz rzadziej obawiają się zwolnień. To jednak nie przekłada się na większą chęć szukania pracy, co może stworzyć problemy dla firm szukających pracowników z odpowiednim doświadczeniem</w:t>
      </w:r>
      <w:r w:rsidR="004262AC" w:rsidRPr="2F135DEF">
        <w:rPr>
          <w:rFonts w:ascii="Tahoma" w:hAnsi="Tahoma" w:cs="Tahoma"/>
          <w:kern w:val="2"/>
          <w:sz w:val="18"/>
          <w:szCs w:val="18"/>
          <w:lang w:val="pl-PL"/>
        </w:rPr>
        <w:t>,</w:t>
      </w:r>
      <w:r w:rsidR="004262AC" w:rsidRPr="4FFF03BD">
        <w:rPr>
          <w:rFonts w:ascii="Tahoma" w:hAnsi="Tahoma" w:cs="Tahoma"/>
          <w:i/>
          <w:iCs/>
          <w:kern w:val="2"/>
          <w:sz w:val="18"/>
          <w:szCs w:val="18"/>
          <w:lang w:val="pl-PL"/>
        </w:rPr>
        <w:t xml:space="preserve"> zwłaszcza że plany rekrutacji są ambitne, </w:t>
      </w:r>
      <w:r w:rsidR="00F37933">
        <w:rPr>
          <w:rFonts w:ascii="Tahoma" w:hAnsi="Tahoma" w:cs="Tahoma"/>
          <w:i/>
          <w:iCs/>
          <w:kern w:val="2"/>
          <w:sz w:val="18"/>
          <w:szCs w:val="18"/>
          <w:lang w:val="pl-PL"/>
        </w:rPr>
        <w:t>szczególnie w logistyce,</w:t>
      </w:r>
      <w:r w:rsidR="00154649">
        <w:rPr>
          <w:rFonts w:ascii="Tahoma" w:hAnsi="Tahoma" w:cs="Tahoma"/>
          <w:i/>
          <w:iCs/>
          <w:kern w:val="2"/>
          <w:sz w:val="18"/>
          <w:szCs w:val="18"/>
          <w:lang w:val="pl-PL"/>
        </w:rPr>
        <w:t xml:space="preserve"> firmach produkcyjnych, branży budowlanej i usługach dla biznesu</w:t>
      </w:r>
      <w:r w:rsidR="004262AC" w:rsidRPr="2F135DEF">
        <w:rPr>
          <w:rFonts w:ascii="Tahoma" w:hAnsi="Tahoma" w:cs="Tahoma"/>
          <w:kern w:val="2"/>
          <w:sz w:val="18"/>
          <w:szCs w:val="18"/>
          <w:lang w:val="pl-PL"/>
        </w:rPr>
        <w:t xml:space="preserve"> – mówi </w:t>
      </w:r>
      <w:r w:rsidR="004262AC" w:rsidRPr="2F135DEF">
        <w:rPr>
          <w:rFonts w:ascii="Tahoma" w:hAnsi="Tahoma" w:cs="Tahoma"/>
          <w:b/>
          <w:bCs/>
          <w:kern w:val="2"/>
          <w:sz w:val="18"/>
          <w:szCs w:val="18"/>
          <w:lang w:val="pl-PL"/>
        </w:rPr>
        <w:t xml:space="preserve">Monika </w:t>
      </w:r>
      <w:proofErr w:type="spellStart"/>
      <w:r w:rsidR="004262AC" w:rsidRPr="2F135DEF">
        <w:rPr>
          <w:rFonts w:ascii="Tahoma" w:hAnsi="Tahoma" w:cs="Tahoma"/>
          <w:b/>
          <w:bCs/>
          <w:kern w:val="2"/>
          <w:sz w:val="18"/>
          <w:szCs w:val="18"/>
          <w:lang w:val="pl-PL"/>
        </w:rPr>
        <w:t>Hryniszyn</w:t>
      </w:r>
      <w:proofErr w:type="spellEnd"/>
      <w:r w:rsidR="004262AC" w:rsidRPr="2F135DEF">
        <w:rPr>
          <w:rFonts w:ascii="Tahoma" w:hAnsi="Tahoma" w:cs="Tahoma"/>
          <w:kern w:val="2"/>
          <w:sz w:val="18"/>
          <w:szCs w:val="18"/>
          <w:lang w:val="pl-PL"/>
        </w:rPr>
        <w:t xml:space="preserve">, Dyrektor Personalna i Członkini Zarządu </w:t>
      </w:r>
      <w:proofErr w:type="spellStart"/>
      <w:r w:rsidR="004262AC" w:rsidRPr="2F135DEF">
        <w:rPr>
          <w:rFonts w:ascii="Tahoma" w:hAnsi="Tahoma" w:cs="Tahoma"/>
          <w:kern w:val="2"/>
          <w:sz w:val="18"/>
          <w:szCs w:val="18"/>
          <w:lang w:val="pl-PL"/>
        </w:rPr>
        <w:t>Randstad</w:t>
      </w:r>
      <w:proofErr w:type="spellEnd"/>
      <w:r w:rsidR="004262AC" w:rsidRPr="2F135DEF">
        <w:rPr>
          <w:rFonts w:ascii="Tahoma" w:hAnsi="Tahoma" w:cs="Tahoma"/>
          <w:kern w:val="2"/>
          <w:sz w:val="18"/>
          <w:szCs w:val="18"/>
          <w:lang w:val="pl-PL"/>
        </w:rPr>
        <w:t xml:space="preserve"> Polska.</w:t>
      </w:r>
    </w:p>
    <w:p w14:paraId="18A10F04" w14:textId="77777777" w:rsidR="00305AC9" w:rsidRDefault="00305AC9">
      <w:pPr>
        <w:pStyle w:val="Tre"/>
        <w:spacing w:line="360" w:lineRule="auto"/>
        <w:jc w:val="both"/>
        <w:rPr>
          <w:rFonts w:ascii="Tahoma" w:hAnsi="Tahoma" w:cs="Tahoma"/>
          <w:kern w:val="2"/>
          <w:sz w:val="18"/>
          <w:szCs w:val="18"/>
          <w:lang w:val="pl-PL"/>
        </w:rPr>
      </w:pPr>
    </w:p>
    <w:p w14:paraId="75C9CD30" w14:textId="73391395" w:rsidR="00305AC9" w:rsidRPr="00510DCF" w:rsidRDefault="00305AC9">
      <w:pPr>
        <w:pStyle w:val="Tre"/>
        <w:spacing w:line="360" w:lineRule="auto"/>
        <w:jc w:val="both"/>
        <w:rPr>
          <w:rFonts w:ascii="Tahoma" w:hAnsi="Tahoma" w:cs="Tahoma"/>
          <w:kern w:val="2"/>
          <w:sz w:val="18"/>
          <w:szCs w:val="18"/>
          <w:lang w:val="pl-PL"/>
        </w:rPr>
      </w:pPr>
      <w:r w:rsidRPr="00305AC9">
        <w:rPr>
          <w:rFonts w:ascii="Tahoma" w:hAnsi="Tahoma" w:cs="Tahoma"/>
          <w:i/>
          <w:kern w:val="2"/>
          <w:sz w:val="18"/>
          <w:szCs w:val="18"/>
          <w:lang w:val="pl-PL"/>
        </w:rPr>
        <w:t xml:space="preserve">Badania pokazują, że maleje odsetek osób, które zmieniły </w:t>
      </w:r>
      <w:r w:rsidR="00510DCF">
        <w:rPr>
          <w:rFonts w:ascii="Tahoma" w:hAnsi="Tahoma" w:cs="Tahoma"/>
          <w:i/>
          <w:kern w:val="2"/>
          <w:sz w:val="18"/>
          <w:szCs w:val="18"/>
          <w:lang w:val="pl-PL"/>
        </w:rPr>
        <w:t>pracodawcę</w:t>
      </w:r>
      <w:r w:rsidRPr="00305AC9">
        <w:rPr>
          <w:rFonts w:ascii="Tahoma" w:hAnsi="Tahoma" w:cs="Tahoma"/>
          <w:i/>
          <w:kern w:val="2"/>
          <w:sz w:val="18"/>
          <w:szCs w:val="18"/>
          <w:lang w:val="pl-PL"/>
        </w:rPr>
        <w:t>, a rośnie udział tych, którzy zmienili stanowisko pracy w ramach jednego zakładu pracy. To może świadczyć o tym, że pracodawcy, znając problemy z rekrutacją pracowników, próbują w maksymalny sposób wykorzystać potencjał zatrudnionych pracowników, dokonując awansów i zmian zaszeregowania w ramach istniejącej struktury</w:t>
      </w:r>
      <w:r w:rsidR="00510DCF">
        <w:rPr>
          <w:rFonts w:ascii="Tahoma" w:hAnsi="Tahoma" w:cs="Tahoma"/>
          <w:i/>
          <w:kern w:val="2"/>
          <w:sz w:val="18"/>
          <w:szCs w:val="18"/>
          <w:lang w:val="pl-PL"/>
        </w:rPr>
        <w:t xml:space="preserve"> zatrudnienia. Widać wyraźnie, ż</w:t>
      </w:r>
      <w:r w:rsidRPr="00305AC9">
        <w:rPr>
          <w:rFonts w:ascii="Tahoma" w:hAnsi="Tahoma" w:cs="Tahoma"/>
          <w:i/>
          <w:kern w:val="2"/>
          <w:sz w:val="18"/>
          <w:szCs w:val="18"/>
          <w:lang w:val="pl-PL"/>
        </w:rPr>
        <w:t>e wi</w:t>
      </w:r>
      <w:r w:rsidR="00510DCF">
        <w:rPr>
          <w:rFonts w:ascii="Tahoma" w:hAnsi="Tahoma" w:cs="Tahoma"/>
          <w:i/>
          <w:kern w:val="2"/>
          <w:sz w:val="18"/>
          <w:szCs w:val="18"/>
          <w:lang w:val="pl-PL"/>
        </w:rPr>
        <w:t>ększa skłonność do zmiany praco</w:t>
      </w:r>
      <w:r w:rsidRPr="00305AC9">
        <w:rPr>
          <w:rFonts w:ascii="Tahoma" w:hAnsi="Tahoma" w:cs="Tahoma"/>
          <w:i/>
          <w:kern w:val="2"/>
          <w:sz w:val="18"/>
          <w:szCs w:val="18"/>
          <w:lang w:val="pl-PL"/>
        </w:rPr>
        <w:t>dawcy jest w tyc</w:t>
      </w:r>
      <w:r w:rsidR="00883A3B">
        <w:rPr>
          <w:rFonts w:ascii="Tahoma" w:hAnsi="Tahoma" w:cs="Tahoma"/>
          <w:i/>
          <w:kern w:val="2"/>
          <w:sz w:val="18"/>
          <w:szCs w:val="18"/>
          <w:lang w:val="pl-PL"/>
        </w:rPr>
        <w:t xml:space="preserve">h grupach pracowniczych, które </w:t>
      </w:r>
      <w:r w:rsidR="00883A3B" w:rsidRPr="00305AC9">
        <w:rPr>
          <w:rFonts w:ascii="Tahoma" w:hAnsi="Tahoma" w:cs="Tahoma"/>
          <w:i/>
          <w:kern w:val="2"/>
          <w:sz w:val="18"/>
          <w:szCs w:val="18"/>
          <w:lang w:val="pl-PL"/>
        </w:rPr>
        <w:t>–</w:t>
      </w:r>
      <w:r w:rsidRPr="00305AC9">
        <w:rPr>
          <w:rFonts w:ascii="Tahoma" w:hAnsi="Tahoma" w:cs="Tahoma"/>
          <w:i/>
          <w:kern w:val="2"/>
          <w:sz w:val="18"/>
          <w:szCs w:val="18"/>
          <w:lang w:val="pl-PL"/>
        </w:rPr>
        <w:t xml:space="preserve"> z uwagi na charakter pracy – nie dają większej szansy na awans wewnątrz firmy lub też dla których zmiana pracy nie wiążę się z koniecznością uczestnictwa w długotrwałym procesie rekrutacyjnym</w:t>
      </w:r>
      <w:r w:rsidR="00510DCF">
        <w:rPr>
          <w:rFonts w:ascii="Tahoma" w:hAnsi="Tahoma" w:cs="Tahoma"/>
          <w:i/>
          <w:kern w:val="2"/>
          <w:sz w:val="18"/>
          <w:szCs w:val="18"/>
          <w:lang w:val="pl-PL"/>
        </w:rPr>
        <w:t xml:space="preserve"> </w:t>
      </w:r>
      <w:r w:rsidR="00510DCF">
        <w:rPr>
          <w:rFonts w:ascii="Tahoma" w:hAnsi="Tahoma" w:cs="Tahoma"/>
          <w:kern w:val="2"/>
          <w:sz w:val="18"/>
          <w:szCs w:val="18"/>
          <w:lang w:val="pl-PL"/>
        </w:rPr>
        <w:t xml:space="preserve">– komentuje </w:t>
      </w:r>
      <w:r w:rsidR="00510DCF">
        <w:rPr>
          <w:rFonts w:ascii="Tahoma" w:hAnsi="Tahoma" w:cs="Tahoma"/>
          <w:b/>
          <w:kern w:val="2"/>
          <w:sz w:val="18"/>
          <w:szCs w:val="18"/>
          <w:lang w:val="pl-PL"/>
        </w:rPr>
        <w:t xml:space="preserve">Monika </w:t>
      </w:r>
      <w:proofErr w:type="spellStart"/>
      <w:r w:rsidR="00510DCF">
        <w:rPr>
          <w:rFonts w:ascii="Tahoma" w:hAnsi="Tahoma" w:cs="Tahoma"/>
          <w:b/>
          <w:kern w:val="2"/>
          <w:sz w:val="18"/>
          <w:szCs w:val="18"/>
          <w:lang w:val="pl-PL"/>
        </w:rPr>
        <w:t>Fedorczuk</w:t>
      </w:r>
      <w:proofErr w:type="spellEnd"/>
      <w:r w:rsidR="00510DCF">
        <w:rPr>
          <w:rFonts w:ascii="Tahoma" w:hAnsi="Tahoma" w:cs="Tahoma"/>
          <w:kern w:val="2"/>
          <w:sz w:val="18"/>
          <w:szCs w:val="18"/>
          <w:lang w:val="pl-PL"/>
        </w:rPr>
        <w:t>, ekspertka rynku pracy Konfederacji Lewiatan.</w:t>
      </w:r>
    </w:p>
    <w:p w14:paraId="55A169A2" w14:textId="77777777" w:rsidR="00EC6114" w:rsidRDefault="00EC6114">
      <w:pPr>
        <w:pStyle w:val="Tre"/>
        <w:spacing w:line="360" w:lineRule="auto"/>
        <w:jc w:val="both"/>
        <w:rPr>
          <w:rFonts w:ascii="Tahoma" w:hAnsi="Tahoma" w:cs="Tahoma"/>
          <w:kern w:val="2"/>
          <w:sz w:val="18"/>
          <w:szCs w:val="18"/>
          <w:lang w:val="pl-PL"/>
        </w:rPr>
      </w:pPr>
    </w:p>
    <w:p w14:paraId="6D0C7E6F" w14:textId="75E23B1D" w:rsidR="008E2C56" w:rsidRPr="008E2C56" w:rsidRDefault="007F25F8">
      <w:pPr>
        <w:pStyle w:val="Tre"/>
        <w:spacing w:line="360" w:lineRule="auto"/>
        <w:jc w:val="both"/>
        <w:rPr>
          <w:rFonts w:ascii="Tahoma" w:eastAsia="Tahoma Bold" w:hAnsi="Tahoma" w:cs="Tahoma"/>
          <w:b/>
          <w:color w:val="0070C0"/>
          <w:kern w:val="2"/>
          <w:sz w:val="18"/>
          <w:szCs w:val="18"/>
          <w:u w:color="0070C0"/>
          <w:lang w:val="pl-PL"/>
        </w:rPr>
      </w:pPr>
      <w:r>
        <w:rPr>
          <w:rFonts w:ascii="Tahoma" w:hAnsi="Tahoma" w:cs="Tahoma"/>
          <w:b/>
          <w:color w:val="0070C0"/>
          <w:kern w:val="2"/>
          <w:sz w:val="18"/>
          <w:szCs w:val="18"/>
          <w:u w:color="0070C0"/>
          <w:lang w:val="pl-PL"/>
        </w:rPr>
        <w:t>Dni urlopowe wciąż nie są wykorzystywane</w:t>
      </w:r>
    </w:p>
    <w:p w14:paraId="135B513A" w14:textId="77777777" w:rsidR="008E2C56" w:rsidRPr="00EC6114" w:rsidRDefault="008E2C56">
      <w:pPr>
        <w:pStyle w:val="Tre"/>
        <w:spacing w:line="360" w:lineRule="auto"/>
        <w:jc w:val="both"/>
        <w:rPr>
          <w:rStyle w:val="BrakA"/>
          <w:rFonts w:ascii="Tahoma" w:hAnsi="Tahoma" w:cs="Tahoma"/>
          <w:kern w:val="2"/>
          <w:sz w:val="18"/>
          <w:szCs w:val="18"/>
          <w:lang w:val="pl-PL"/>
        </w:rPr>
      </w:pPr>
    </w:p>
    <w:p w14:paraId="5E3177DB" w14:textId="492A420A" w:rsidR="007F25F8" w:rsidRDefault="000A2CAB">
      <w:pPr>
        <w:pStyle w:val="Tre"/>
        <w:spacing w:line="360" w:lineRule="auto"/>
        <w:jc w:val="both"/>
        <w:rPr>
          <w:rStyle w:val="BrakA"/>
          <w:rFonts w:ascii="Tahoma" w:hAnsi="Tahoma" w:cs="Tahoma"/>
          <w:kern w:val="2"/>
          <w:sz w:val="18"/>
          <w:szCs w:val="18"/>
          <w:lang w:val="pl-PL"/>
        </w:rPr>
      </w:pPr>
      <w:r w:rsidRPr="000A2CAB">
        <w:rPr>
          <w:rStyle w:val="BrakA"/>
          <w:rFonts w:ascii="Tahoma" w:hAnsi="Tahoma" w:cs="Tahoma"/>
          <w:kern w:val="2"/>
          <w:sz w:val="18"/>
          <w:szCs w:val="18"/>
          <w:lang w:val="pl-PL"/>
        </w:rPr>
        <w:t xml:space="preserve">W trakcie pandemii Covid-19, przede wszystkim w czasie </w:t>
      </w:r>
      <w:proofErr w:type="spellStart"/>
      <w:r w:rsidRPr="000A2CAB">
        <w:rPr>
          <w:rStyle w:val="BrakA"/>
          <w:rFonts w:ascii="Tahoma" w:hAnsi="Tahoma" w:cs="Tahoma"/>
          <w:kern w:val="2"/>
          <w:sz w:val="18"/>
          <w:szCs w:val="18"/>
          <w:lang w:val="pl-PL"/>
        </w:rPr>
        <w:t>lockdownu</w:t>
      </w:r>
      <w:proofErr w:type="spellEnd"/>
      <w:r w:rsidRPr="000A2CAB">
        <w:rPr>
          <w:rStyle w:val="BrakA"/>
          <w:rFonts w:ascii="Tahoma" w:hAnsi="Tahoma" w:cs="Tahoma"/>
          <w:kern w:val="2"/>
          <w:sz w:val="18"/>
          <w:szCs w:val="18"/>
          <w:lang w:val="pl-PL"/>
        </w:rPr>
        <w:t>, część przedsiębiorców mobilizowała swoich pracowników do wykorzysta</w:t>
      </w:r>
      <w:r w:rsidR="00154649">
        <w:rPr>
          <w:rStyle w:val="BrakA"/>
          <w:rFonts w:ascii="Tahoma" w:hAnsi="Tahoma" w:cs="Tahoma"/>
          <w:kern w:val="2"/>
          <w:sz w:val="18"/>
          <w:szCs w:val="18"/>
          <w:lang w:val="pl-PL"/>
        </w:rPr>
        <w:t>nia urlopów</w:t>
      </w:r>
      <w:r w:rsidRPr="000A2CAB">
        <w:rPr>
          <w:rStyle w:val="BrakA"/>
          <w:rFonts w:ascii="Tahoma" w:hAnsi="Tahoma" w:cs="Tahoma"/>
          <w:kern w:val="2"/>
          <w:sz w:val="18"/>
          <w:szCs w:val="18"/>
          <w:lang w:val="pl-PL"/>
        </w:rPr>
        <w:t xml:space="preserve">, lecz jak pokazują dane zebrane w 44. Monitorze Rynku Pracy, nie rozwiązało to kwestii niewykorzystanych </w:t>
      </w:r>
      <w:r w:rsidR="00154649">
        <w:rPr>
          <w:rStyle w:val="BrakA"/>
          <w:rFonts w:ascii="Tahoma" w:hAnsi="Tahoma" w:cs="Tahoma"/>
          <w:kern w:val="2"/>
          <w:sz w:val="18"/>
          <w:szCs w:val="18"/>
          <w:lang w:val="pl-PL"/>
        </w:rPr>
        <w:t>dni wolnych</w:t>
      </w:r>
      <w:r w:rsidRPr="000A2CAB">
        <w:rPr>
          <w:rStyle w:val="BrakA"/>
          <w:rFonts w:ascii="Tahoma" w:hAnsi="Tahoma" w:cs="Tahoma"/>
          <w:kern w:val="2"/>
          <w:sz w:val="18"/>
          <w:szCs w:val="18"/>
          <w:lang w:val="pl-PL"/>
        </w:rPr>
        <w:t xml:space="preserve">. Średnia liczba </w:t>
      </w:r>
      <w:r w:rsidR="00154649">
        <w:rPr>
          <w:rStyle w:val="BrakA"/>
          <w:rFonts w:ascii="Tahoma" w:hAnsi="Tahoma" w:cs="Tahoma"/>
          <w:kern w:val="2"/>
          <w:sz w:val="18"/>
          <w:szCs w:val="18"/>
          <w:lang w:val="pl-PL"/>
        </w:rPr>
        <w:t xml:space="preserve">dni zaległego urlopu z 2020 roku </w:t>
      </w:r>
      <w:r w:rsidRPr="000A2CAB">
        <w:rPr>
          <w:rStyle w:val="BrakA"/>
          <w:rFonts w:ascii="Tahoma" w:hAnsi="Tahoma" w:cs="Tahoma"/>
          <w:kern w:val="2"/>
          <w:sz w:val="18"/>
          <w:szCs w:val="18"/>
          <w:lang w:val="pl-PL"/>
        </w:rPr>
        <w:t>wynosi 10 – tyle samo, co w 2018 roku. Najwięcej niewykorzystanych dni mają specjaliści z wyższym wykształceniem – średnio 13</w:t>
      </w:r>
      <w:r w:rsidR="00154649">
        <w:rPr>
          <w:rStyle w:val="BrakA"/>
          <w:rFonts w:ascii="Tahoma" w:hAnsi="Tahoma" w:cs="Tahoma"/>
          <w:kern w:val="2"/>
          <w:sz w:val="18"/>
          <w:szCs w:val="18"/>
          <w:lang w:val="pl-PL"/>
        </w:rPr>
        <w:t xml:space="preserve">, </w:t>
      </w:r>
      <w:r w:rsidRPr="000A2CAB">
        <w:rPr>
          <w:rStyle w:val="BrakA"/>
          <w:rFonts w:ascii="Tahoma" w:hAnsi="Tahoma" w:cs="Tahoma"/>
          <w:kern w:val="2"/>
          <w:sz w:val="18"/>
          <w:szCs w:val="18"/>
          <w:lang w:val="pl-PL"/>
        </w:rPr>
        <w:t>mistrzowie</w:t>
      </w:r>
      <w:r w:rsidR="00154649">
        <w:rPr>
          <w:rStyle w:val="BrakA"/>
          <w:rFonts w:ascii="Tahoma" w:hAnsi="Tahoma" w:cs="Tahoma"/>
          <w:kern w:val="2"/>
          <w:sz w:val="18"/>
          <w:szCs w:val="18"/>
          <w:lang w:val="pl-PL"/>
        </w:rPr>
        <w:t xml:space="preserve"> i </w:t>
      </w:r>
      <w:r w:rsidRPr="000A2CAB">
        <w:rPr>
          <w:rStyle w:val="BrakA"/>
          <w:rFonts w:ascii="Tahoma" w:hAnsi="Tahoma" w:cs="Tahoma"/>
          <w:kern w:val="2"/>
          <w:sz w:val="18"/>
          <w:szCs w:val="18"/>
          <w:lang w:val="pl-PL"/>
        </w:rPr>
        <w:t xml:space="preserve">brygadziści </w:t>
      </w:r>
      <w:r w:rsidR="00154649">
        <w:rPr>
          <w:rStyle w:val="BrakA"/>
          <w:rFonts w:ascii="Tahoma" w:hAnsi="Tahoma" w:cs="Tahoma"/>
          <w:kern w:val="2"/>
          <w:sz w:val="18"/>
          <w:szCs w:val="18"/>
          <w:lang w:val="pl-PL"/>
        </w:rPr>
        <w:t xml:space="preserve">oraz </w:t>
      </w:r>
      <w:r w:rsidRPr="000A2CAB">
        <w:rPr>
          <w:rStyle w:val="BrakA"/>
          <w:rFonts w:ascii="Tahoma" w:hAnsi="Tahoma" w:cs="Tahoma"/>
          <w:kern w:val="2"/>
          <w:sz w:val="18"/>
          <w:szCs w:val="18"/>
          <w:lang w:val="pl-PL"/>
        </w:rPr>
        <w:t xml:space="preserve">kadra zarządzająca – po 12. Co prawda odsetek pracowników, którzy urlopów nie wykorzystali </w:t>
      </w:r>
      <w:r w:rsidR="7CE00CB8" w:rsidRPr="000A2CAB">
        <w:rPr>
          <w:rStyle w:val="BrakA"/>
          <w:rFonts w:ascii="Tahoma" w:hAnsi="Tahoma" w:cs="Tahoma"/>
          <w:kern w:val="2"/>
          <w:sz w:val="18"/>
          <w:szCs w:val="18"/>
          <w:lang w:val="pl-PL"/>
        </w:rPr>
        <w:t xml:space="preserve">spadł </w:t>
      </w:r>
      <w:r w:rsidRPr="000A2CAB">
        <w:rPr>
          <w:rStyle w:val="BrakA"/>
          <w:rFonts w:ascii="Tahoma" w:hAnsi="Tahoma" w:cs="Tahoma"/>
          <w:kern w:val="2"/>
          <w:sz w:val="18"/>
          <w:szCs w:val="18"/>
          <w:lang w:val="pl-PL"/>
        </w:rPr>
        <w:t xml:space="preserve">z 54 proc. do 50 proc., jednak z 24 do 29 proc. zwiększył się udział pracowników, których przełożeni wysyłają na urlop w czasie, który nie jest im na rękę. Połowa zatrudnionych musi też planować urlopy z wyprzedzeniem. </w:t>
      </w:r>
    </w:p>
    <w:p w14:paraId="0F6DFBD6" w14:textId="77777777" w:rsidR="00154649" w:rsidRDefault="00154649">
      <w:pPr>
        <w:pStyle w:val="Tre"/>
        <w:spacing w:line="360" w:lineRule="auto"/>
        <w:jc w:val="both"/>
        <w:rPr>
          <w:rStyle w:val="BrakA"/>
          <w:rFonts w:ascii="Tahoma" w:hAnsi="Tahoma" w:cs="Tahoma"/>
          <w:kern w:val="2"/>
          <w:sz w:val="18"/>
          <w:szCs w:val="18"/>
          <w:lang w:val="pl-PL"/>
        </w:rPr>
      </w:pPr>
    </w:p>
    <w:p w14:paraId="63C201AA" w14:textId="25133987" w:rsidR="00883A3B" w:rsidRPr="007F25F8" w:rsidRDefault="007F25F8">
      <w:pPr>
        <w:pStyle w:val="Tre"/>
        <w:spacing w:line="360" w:lineRule="auto"/>
        <w:jc w:val="both"/>
        <w:rPr>
          <w:rStyle w:val="BrakA"/>
          <w:rFonts w:ascii="Tahoma" w:hAnsi="Tahoma" w:cs="Tahoma"/>
          <w:kern w:val="2"/>
          <w:sz w:val="18"/>
          <w:szCs w:val="18"/>
          <w:lang w:val="pl-PL"/>
        </w:rPr>
      </w:pPr>
      <w:r w:rsidRPr="4FFF03BD">
        <w:rPr>
          <w:rStyle w:val="BrakA"/>
          <w:rFonts w:ascii="Tahoma" w:hAnsi="Tahoma" w:cs="Tahoma"/>
          <w:i/>
          <w:iCs/>
          <w:kern w:val="2"/>
          <w:sz w:val="18"/>
          <w:szCs w:val="18"/>
          <w:lang w:val="pl-PL"/>
        </w:rPr>
        <w:t xml:space="preserve">Porównanie z 2018 rokiem pokazuje, że sytuacja z niewykorzystanymi dniami </w:t>
      </w:r>
      <w:r w:rsidR="00161A21" w:rsidRPr="4FFF03BD">
        <w:rPr>
          <w:rStyle w:val="BrakA"/>
          <w:rFonts w:ascii="Tahoma" w:hAnsi="Tahoma" w:cs="Tahoma"/>
          <w:i/>
          <w:iCs/>
          <w:kern w:val="2"/>
          <w:sz w:val="18"/>
          <w:szCs w:val="18"/>
          <w:lang w:val="pl-PL"/>
        </w:rPr>
        <w:t>nie poprawia się, a wręcz przeciwnie</w:t>
      </w:r>
      <w:r w:rsidRPr="4FFF03BD">
        <w:rPr>
          <w:rStyle w:val="BrakA"/>
          <w:rFonts w:ascii="Tahoma" w:hAnsi="Tahoma" w:cs="Tahoma"/>
          <w:i/>
          <w:iCs/>
          <w:kern w:val="2"/>
          <w:sz w:val="18"/>
          <w:szCs w:val="18"/>
          <w:lang w:val="pl-PL"/>
        </w:rPr>
        <w:t xml:space="preserve">, </w:t>
      </w:r>
      <w:r w:rsidR="00AE0EF6">
        <w:rPr>
          <w:rStyle w:val="BrakA"/>
          <w:rFonts w:ascii="Tahoma" w:hAnsi="Tahoma" w:cs="Tahoma"/>
          <w:i/>
          <w:iCs/>
          <w:kern w:val="2"/>
          <w:sz w:val="18"/>
          <w:szCs w:val="18"/>
          <w:lang w:val="pl-PL"/>
        </w:rPr>
        <w:t xml:space="preserve">pomimo </w:t>
      </w:r>
      <w:r w:rsidR="00C75B88">
        <w:rPr>
          <w:rStyle w:val="BrakA"/>
          <w:rFonts w:ascii="Tahoma" w:hAnsi="Tahoma" w:cs="Tahoma"/>
          <w:i/>
          <w:iCs/>
          <w:kern w:val="2"/>
          <w:sz w:val="18"/>
          <w:szCs w:val="18"/>
          <w:lang w:val="pl-PL"/>
        </w:rPr>
        <w:t xml:space="preserve">tymczasowej </w:t>
      </w:r>
      <w:r w:rsidRPr="4FFF03BD">
        <w:rPr>
          <w:rStyle w:val="BrakA"/>
          <w:rFonts w:ascii="Tahoma" w:hAnsi="Tahoma" w:cs="Tahoma"/>
          <w:i/>
          <w:iCs/>
          <w:kern w:val="2"/>
          <w:sz w:val="18"/>
          <w:szCs w:val="18"/>
          <w:lang w:val="pl-PL"/>
        </w:rPr>
        <w:t>zmiany przepisów</w:t>
      </w:r>
      <w:r w:rsidR="00AE0EF6">
        <w:rPr>
          <w:rStyle w:val="BrakA"/>
          <w:rFonts w:ascii="Tahoma" w:hAnsi="Tahoma" w:cs="Tahoma"/>
          <w:i/>
          <w:iCs/>
          <w:kern w:val="2"/>
          <w:sz w:val="18"/>
          <w:szCs w:val="18"/>
          <w:lang w:val="pl-PL"/>
        </w:rPr>
        <w:t xml:space="preserve">, zgodnie z którymi w związku </w:t>
      </w:r>
      <w:r w:rsidR="00C75B88">
        <w:rPr>
          <w:rStyle w:val="BrakA"/>
          <w:rFonts w:ascii="Tahoma" w:hAnsi="Tahoma" w:cs="Tahoma"/>
          <w:i/>
          <w:iCs/>
          <w:kern w:val="2"/>
          <w:sz w:val="18"/>
          <w:szCs w:val="18"/>
          <w:lang w:val="pl-PL"/>
        </w:rPr>
        <w:t xml:space="preserve">z Covid-19 pracodawca </w:t>
      </w:r>
      <w:r w:rsidR="00C75B88">
        <w:rPr>
          <w:rStyle w:val="BrakA"/>
          <w:rFonts w:ascii="Tahoma" w:hAnsi="Tahoma" w:cs="Tahoma"/>
          <w:i/>
          <w:iCs/>
          <w:kern w:val="2"/>
          <w:sz w:val="18"/>
          <w:szCs w:val="18"/>
          <w:lang w:val="pl-PL"/>
        </w:rPr>
        <w:lastRenderedPageBreak/>
        <w:t xml:space="preserve">mógł wysłać pracownika na urlop w wybranym przez siebie terminie. </w:t>
      </w:r>
      <w:r w:rsidR="00AE0EF6">
        <w:rPr>
          <w:rStyle w:val="BrakA"/>
          <w:rFonts w:ascii="Tahoma" w:hAnsi="Tahoma" w:cs="Tahoma"/>
          <w:i/>
          <w:iCs/>
          <w:kern w:val="2"/>
          <w:sz w:val="18"/>
          <w:szCs w:val="18"/>
          <w:lang w:val="pl-PL"/>
        </w:rPr>
        <w:t xml:space="preserve">Z jednej strony sytuacja epidemiologiczna nie sprzyjała planowaniu urlopów. </w:t>
      </w:r>
      <w:r w:rsidR="00C75B88">
        <w:rPr>
          <w:rStyle w:val="BrakA"/>
          <w:rFonts w:ascii="Tahoma" w:hAnsi="Tahoma" w:cs="Tahoma"/>
          <w:i/>
          <w:iCs/>
          <w:kern w:val="2"/>
          <w:sz w:val="18"/>
          <w:szCs w:val="18"/>
          <w:lang w:val="pl-PL"/>
        </w:rPr>
        <w:t xml:space="preserve">Wygląda </w:t>
      </w:r>
      <w:r w:rsidR="00AE0EF6">
        <w:rPr>
          <w:rStyle w:val="BrakA"/>
          <w:rFonts w:ascii="Tahoma" w:hAnsi="Tahoma" w:cs="Tahoma"/>
          <w:i/>
          <w:iCs/>
          <w:kern w:val="2"/>
          <w:sz w:val="18"/>
          <w:szCs w:val="18"/>
          <w:lang w:val="pl-PL"/>
        </w:rPr>
        <w:t xml:space="preserve">też </w:t>
      </w:r>
      <w:r w:rsidR="00C75B88">
        <w:rPr>
          <w:rStyle w:val="BrakA"/>
          <w:rFonts w:ascii="Tahoma" w:hAnsi="Tahoma" w:cs="Tahoma"/>
          <w:i/>
          <w:iCs/>
          <w:kern w:val="2"/>
          <w:sz w:val="18"/>
          <w:szCs w:val="18"/>
          <w:lang w:val="pl-PL"/>
        </w:rPr>
        <w:t>na to, że w czasie p</w:t>
      </w:r>
      <w:r w:rsidR="00AE0EF6">
        <w:rPr>
          <w:rStyle w:val="BrakA"/>
          <w:rFonts w:ascii="Tahoma" w:hAnsi="Tahoma" w:cs="Tahoma"/>
          <w:i/>
          <w:iCs/>
          <w:kern w:val="2"/>
          <w:sz w:val="18"/>
          <w:szCs w:val="18"/>
          <w:lang w:val="pl-PL"/>
        </w:rPr>
        <w:t>andemii działo się tak rzadko i</w:t>
      </w:r>
      <w:r w:rsidR="00C75B88">
        <w:rPr>
          <w:rStyle w:val="BrakA"/>
          <w:rFonts w:ascii="Tahoma" w:hAnsi="Tahoma" w:cs="Tahoma"/>
          <w:i/>
          <w:iCs/>
          <w:kern w:val="2"/>
          <w:sz w:val="18"/>
          <w:szCs w:val="18"/>
          <w:lang w:val="pl-PL"/>
        </w:rPr>
        <w:t xml:space="preserve"> pracownicy byli na tyle obciążeni pracą, że na odbiór zaległego urlopu brakowało czasu. </w:t>
      </w:r>
      <w:r w:rsidRPr="4FFF03BD">
        <w:rPr>
          <w:rStyle w:val="BrakA"/>
          <w:rFonts w:ascii="Tahoma" w:hAnsi="Tahoma" w:cs="Tahoma"/>
          <w:i/>
          <w:iCs/>
          <w:kern w:val="2"/>
          <w:sz w:val="18"/>
          <w:szCs w:val="18"/>
          <w:lang w:val="pl-PL"/>
        </w:rPr>
        <w:t xml:space="preserve">Tu odpowiedzialność częściowo spoczywa na </w:t>
      </w:r>
      <w:r w:rsidR="00C75B88">
        <w:rPr>
          <w:rStyle w:val="BrakA"/>
          <w:rFonts w:ascii="Tahoma" w:hAnsi="Tahoma" w:cs="Tahoma"/>
          <w:i/>
          <w:iCs/>
          <w:kern w:val="2"/>
          <w:sz w:val="18"/>
          <w:szCs w:val="18"/>
          <w:lang w:val="pl-PL"/>
        </w:rPr>
        <w:t>szefach</w:t>
      </w:r>
      <w:r w:rsidRPr="4FFF03BD">
        <w:rPr>
          <w:rStyle w:val="BrakA"/>
          <w:rFonts w:ascii="Tahoma" w:hAnsi="Tahoma" w:cs="Tahoma"/>
          <w:i/>
          <w:iCs/>
          <w:kern w:val="2"/>
          <w:sz w:val="18"/>
          <w:szCs w:val="18"/>
          <w:lang w:val="pl-PL"/>
        </w:rPr>
        <w:t xml:space="preserve">, </w:t>
      </w:r>
      <w:r w:rsidR="00C75B88">
        <w:rPr>
          <w:rStyle w:val="BrakA"/>
          <w:rFonts w:ascii="Tahoma" w:hAnsi="Tahoma" w:cs="Tahoma"/>
          <w:i/>
          <w:iCs/>
          <w:kern w:val="2"/>
          <w:sz w:val="18"/>
          <w:szCs w:val="18"/>
          <w:lang w:val="pl-PL"/>
        </w:rPr>
        <w:t xml:space="preserve">którzy powinni wspierać </w:t>
      </w:r>
      <w:r w:rsidRPr="4FFF03BD">
        <w:rPr>
          <w:rStyle w:val="BrakA"/>
          <w:rFonts w:ascii="Tahoma" w:hAnsi="Tahoma" w:cs="Tahoma"/>
          <w:i/>
          <w:iCs/>
          <w:kern w:val="2"/>
          <w:sz w:val="18"/>
          <w:szCs w:val="18"/>
          <w:lang w:val="pl-PL"/>
        </w:rPr>
        <w:t>podwładnych w zachowaniu równowagi między życiem zawodowym a prywatnym</w:t>
      </w:r>
      <w:r w:rsidR="00C75B88">
        <w:rPr>
          <w:rStyle w:val="BrakA"/>
          <w:rFonts w:ascii="Tahoma" w:hAnsi="Tahoma" w:cs="Tahoma"/>
          <w:i/>
          <w:iCs/>
          <w:kern w:val="2"/>
          <w:sz w:val="18"/>
          <w:szCs w:val="18"/>
          <w:lang w:val="pl-PL"/>
        </w:rPr>
        <w:t xml:space="preserve"> i tworzyć warunki dla wypoczynku i regeneracji</w:t>
      </w:r>
      <w:r w:rsidR="00C75B88">
        <w:rPr>
          <w:rStyle w:val="BrakA"/>
          <w:rFonts w:ascii="Tahoma" w:hAnsi="Tahoma" w:cs="Tahoma"/>
          <w:kern w:val="2"/>
          <w:sz w:val="18"/>
          <w:szCs w:val="18"/>
          <w:lang w:val="pl-PL"/>
        </w:rPr>
        <w:t xml:space="preserve"> </w:t>
      </w:r>
      <w:r>
        <w:rPr>
          <w:rStyle w:val="BrakA"/>
          <w:rFonts w:ascii="Tahoma" w:hAnsi="Tahoma" w:cs="Tahoma"/>
          <w:kern w:val="2"/>
          <w:sz w:val="18"/>
          <w:szCs w:val="18"/>
          <w:lang w:val="pl-PL"/>
        </w:rPr>
        <w:t xml:space="preserve">– mówi </w:t>
      </w:r>
      <w:r w:rsidR="00C75B88" w:rsidRPr="2F135DEF">
        <w:rPr>
          <w:rFonts w:ascii="Tahoma" w:hAnsi="Tahoma" w:cs="Tahoma"/>
          <w:b/>
          <w:bCs/>
          <w:kern w:val="2"/>
          <w:sz w:val="18"/>
          <w:szCs w:val="18"/>
          <w:lang w:val="pl-PL"/>
        </w:rPr>
        <w:t xml:space="preserve">Monika </w:t>
      </w:r>
      <w:proofErr w:type="spellStart"/>
      <w:r w:rsidR="00C75B88" w:rsidRPr="2F135DEF">
        <w:rPr>
          <w:rFonts w:ascii="Tahoma" w:hAnsi="Tahoma" w:cs="Tahoma"/>
          <w:b/>
          <w:bCs/>
          <w:kern w:val="2"/>
          <w:sz w:val="18"/>
          <w:szCs w:val="18"/>
          <w:lang w:val="pl-PL"/>
        </w:rPr>
        <w:t>Hryniszyn</w:t>
      </w:r>
      <w:proofErr w:type="spellEnd"/>
      <w:r w:rsidR="00C75B88">
        <w:rPr>
          <w:rFonts w:ascii="Tahoma" w:hAnsi="Tahoma" w:cs="Tahoma"/>
          <w:kern w:val="2"/>
          <w:sz w:val="18"/>
          <w:szCs w:val="18"/>
          <w:lang w:val="pl-PL"/>
        </w:rPr>
        <w:t>, Dyrektor</w:t>
      </w:r>
      <w:r w:rsidR="00C75B88" w:rsidRPr="2F135DEF">
        <w:rPr>
          <w:rFonts w:ascii="Tahoma" w:hAnsi="Tahoma" w:cs="Tahoma"/>
          <w:kern w:val="2"/>
          <w:sz w:val="18"/>
          <w:szCs w:val="18"/>
          <w:lang w:val="pl-PL"/>
        </w:rPr>
        <w:t xml:space="preserve"> Personalna i Członkini Zarządu </w:t>
      </w:r>
      <w:proofErr w:type="spellStart"/>
      <w:r w:rsidR="00C75B88" w:rsidRPr="2F135DEF">
        <w:rPr>
          <w:rFonts w:ascii="Tahoma" w:hAnsi="Tahoma" w:cs="Tahoma"/>
          <w:kern w:val="2"/>
          <w:sz w:val="18"/>
          <w:szCs w:val="18"/>
          <w:lang w:val="pl-PL"/>
        </w:rPr>
        <w:t>Randstad</w:t>
      </w:r>
      <w:proofErr w:type="spellEnd"/>
      <w:r w:rsidR="00C75B88" w:rsidRPr="2F135DEF">
        <w:rPr>
          <w:rFonts w:ascii="Tahoma" w:hAnsi="Tahoma" w:cs="Tahoma"/>
          <w:kern w:val="2"/>
          <w:sz w:val="18"/>
          <w:szCs w:val="18"/>
          <w:lang w:val="pl-PL"/>
        </w:rPr>
        <w:t xml:space="preserve"> Polska.</w:t>
      </w:r>
    </w:p>
    <w:p w14:paraId="5D048FFC" w14:textId="77777777" w:rsidR="007F25F8" w:rsidRDefault="007F25F8">
      <w:pPr>
        <w:pStyle w:val="Tre"/>
        <w:spacing w:line="360" w:lineRule="auto"/>
        <w:jc w:val="both"/>
        <w:rPr>
          <w:rStyle w:val="BrakA"/>
          <w:rFonts w:ascii="Tahoma" w:hAnsi="Tahoma" w:cs="Tahoma"/>
          <w:kern w:val="2"/>
          <w:sz w:val="18"/>
          <w:szCs w:val="18"/>
          <w:lang w:val="pl-PL"/>
        </w:rPr>
      </w:pPr>
    </w:p>
    <w:p w14:paraId="439F1474" w14:textId="44DC8777" w:rsidR="00F65F0E" w:rsidRDefault="000A2CAB" w:rsidP="00F65F0E">
      <w:pPr>
        <w:pStyle w:val="Tre"/>
        <w:spacing w:line="360" w:lineRule="auto"/>
        <w:jc w:val="both"/>
        <w:rPr>
          <w:rStyle w:val="BrakA"/>
          <w:rFonts w:ascii="Tahoma" w:hAnsi="Tahoma" w:cs="Tahoma"/>
          <w:kern w:val="2"/>
          <w:sz w:val="18"/>
          <w:szCs w:val="18"/>
          <w:lang w:val="pl-PL"/>
        </w:rPr>
      </w:pPr>
      <w:r w:rsidRPr="000A2CAB">
        <w:rPr>
          <w:rStyle w:val="BrakA"/>
          <w:rFonts w:ascii="Tahoma" w:hAnsi="Tahoma" w:cs="Tahoma"/>
          <w:kern w:val="2"/>
          <w:sz w:val="18"/>
          <w:szCs w:val="18"/>
          <w:lang w:val="pl-PL"/>
        </w:rPr>
        <w:t xml:space="preserve">Badania pokazują, że </w:t>
      </w:r>
      <w:r w:rsidR="007F25F8">
        <w:rPr>
          <w:rStyle w:val="BrakA"/>
          <w:rFonts w:ascii="Tahoma" w:hAnsi="Tahoma" w:cs="Tahoma"/>
          <w:kern w:val="2"/>
          <w:sz w:val="18"/>
          <w:szCs w:val="18"/>
          <w:lang w:val="pl-PL"/>
        </w:rPr>
        <w:t>z zachowaniem równowagi nie jest najlepiej</w:t>
      </w:r>
      <w:r w:rsidR="188E096A">
        <w:rPr>
          <w:rStyle w:val="BrakA"/>
          <w:rFonts w:ascii="Tahoma" w:hAnsi="Tahoma" w:cs="Tahoma"/>
          <w:kern w:val="2"/>
          <w:sz w:val="18"/>
          <w:szCs w:val="18"/>
          <w:lang w:val="pl-PL"/>
        </w:rPr>
        <w:t xml:space="preserve"> –</w:t>
      </w:r>
      <w:r w:rsidR="007F25F8">
        <w:rPr>
          <w:rStyle w:val="BrakA"/>
          <w:rFonts w:ascii="Tahoma" w:hAnsi="Tahoma" w:cs="Tahoma"/>
          <w:kern w:val="2"/>
          <w:sz w:val="18"/>
          <w:szCs w:val="18"/>
          <w:lang w:val="pl-PL"/>
        </w:rPr>
        <w:t xml:space="preserve"> u</w:t>
      </w:r>
      <w:r w:rsidRPr="000A2CAB">
        <w:rPr>
          <w:rStyle w:val="BrakA"/>
          <w:rFonts w:ascii="Tahoma" w:hAnsi="Tahoma" w:cs="Tahoma"/>
          <w:kern w:val="2"/>
          <w:sz w:val="18"/>
          <w:szCs w:val="18"/>
          <w:lang w:val="pl-PL"/>
        </w:rPr>
        <w:t xml:space="preserve">rlopy często nie są czasem </w:t>
      </w:r>
      <w:r w:rsidR="00C75B88">
        <w:rPr>
          <w:rStyle w:val="BrakA"/>
          <w:rFonts w:ascii="Tahoma" w:hAnsi="Tahoma" w:cs="Tahoma"/>
          <w:kern w:val="2"/>
          <w:sz w:val="18"/>
          <w:szCs w:val="18"/>
          <w:lang w:val="pl-PL"/>
        </w:rPr>
        <w:t xml:space="preserve">w pełni </w:t>
      </w:r>
      <w:r w:rsidRPr="000A2CAB">
        <w:rPr>
          <w:rStyle w:val="BrakA"/>
          <w:rFonts w:ascii="Tahoma" w:hAnsi="Tahoma" w:cs="Tahoma"/>
          <w:kern w:val="2"/>
          <w:sz w:val="18"/>
          <w:szCs w:val="18"/>
          <w:lang w:val="pl-PL"/>
        </w:rPr>
        <w:t>wolnym od obowiązków zawodowych. Aż 57 proc. zatrudnionych twierdzi, że podczas wakacji odbiera telefony służbowe, 15 proc. robi to często. Niemal połowa odpowiada też na maile służbowe</w:t>
      </w:r>
      <w:r w:rsidR="00C75B88">
        <w:rPr>
          <w:rStyle w:val="BrakA"/>
          <w:rFonts w:ascii="Tahoma" w:hAnsi="Tahoma" w:cs="Tahoma"/>
          <w:kern w:val="2"/>
          <w:sz w:val="18"/>
          <w:szCs w:val="18"/>
          <w:lang w:val="pl-PL"/>
        </w:rPr>
        <w:t>,</w:t>
      </w:r>
      <w:r w:rsidR="007F25F8">
        <w:rPr>
          <w:rStyle w:val="BrakA"/>
          <w:rFonts w:ascii="Tahoma" w:hAnsi="Tahoma" w:cs="Tahoma"/>
          <w:kern w:val="2"/>
          <w:sz w:val="18"/>
          <w:szCs w:val="18"/>
          <w:lang w:val="pl-PL"/>
        </w:rPr>
        <w:t xml:space="preserve"> a 15 proc. robi to często.</w:t>
      </w:r>
    </w:p>
    <w:p w14:paraId="39713803" w14:textId="477E9D5C" w:rsidR="00CB7973" w:rsidRDefault="00CB7973" w:rsidP="00F65F0E">
      <w:pPr>
        <w:pStyle w:val="Tre"/>
        <w:spacing w:line="360" w:lineRule="auto"/>
        <w:jc w:val="both"/>
        <w:rPr>
          <w:rStyle w:val="BrakA"/>
          <w:rFonts w:ascii="Tahoma" w:hAnsi="Tahoma" w:cs="Tahoma"/>
          <w:kern w:val="2"/>
          <w:sz w:val="18"/>
          <w:szCs w:val="18"/>
          <w:lang w:val="pl-PL"/>
        </w:rPr>
      </w:pPr>
    </w:p>
    <w:p w14:paraId="5F67BD31" w14:textId="25A64B9B" w:rsidR="00CB7973" w:rsidRDefault="009C0E31" w:rsidP="00F65F0E">
      <w:pPr>
        <w:pStyle w:val="Tre"/>
        <w:spacing w:line="360" w:lineRule="auto"/>
        <w:jc w:val="both"/>
        <w:rPr>
          <w:rStyle w:val="BrakA"/>
          <w:rFonts w:ascii="Tahoma" w:hAnsi="Tahoma" w:cs="Tahoma"/>
          <w:kern w:val="2"/>
          <w:sz w:val="18"/>
          <w:szCs w:val="18"/>
          <w:lang w:val="pl-PL"/>
        </w:rPr>
      </w:pPr>
      <w:r>
        <w:rPr>
          <w:rStyle w:val="BrakA"/>
          <w:rFonts w:ascii="Tahoma" w:hAnsi="Tahoma" w:cs="Tahoma"/>
          <w:i/>
          <w:iCs/>
          <w:kern w:val="2"/>
          <w:sz w:val="18"/>
          <w:szCs w:val="18"/>
          <w:lang w:val="pl-PL"/>
        </w:rPr>
        <w:t>Dane dotyczące rynku pracy pokazują, że pozycja negocjacyjna pracowników poprawia</w:t>
      </w:r>
      <w:r w:rsidR="00C75B88">
        <w:rPr>
          <w:rStyle w:val="BrakA"/>
          <w:rFonts w:ascii="Tahoma" w:hAnsi="Tahoma" w:cs="Tahoma"/>
          <w:i/>
          <w:iCs/>
          <w:kern w:val="2"/>
          <w:sz w:val="18"/>
          <w:szCs w:val="18"/>
          <w:lang w:val="pl-PL"/>
        </w:rPr>
        <w:t xml:space="preserve"> się</w:t>
      </w:r>
      <w:r>
        <w:rPr>
          <w:rStyle w:val="BrakA"/>
          <w:rFonts w:ascii="Tahoma" w:hAnsi="Tahoma" w:cs="Tahoma"/>
          <w:i/>
          <w:iCs/>
          <w:kern w:val="2"/>
          <w:sz w:val="18"/>
          <w:szCs w:val="18"/>
          <w:lang w:val="pl-PL"/>
        </w:rPr>
        <w:t xml:space="preserve">, co może powodować, że kwestie związane z </w:t>
      </w:r>
      <w:r w:rsidR="007B1A45">
        <w:rPr>
          <w:rStyle w:val="BrakA"/>
          <w:rFonts w:ascii="Tahoma" w:hAnsi="Tahoma" w:cs="Tahoma"/>
          <w:i/>
          <w:iCs/>
          <w:kern w:val="2"/>
          <w:sz w:val="18"/>
          <w:szCs w:val="18"/>
          <w:lang w:val="pl-PL"/>
        </w:rPr>
        <w:t xml:space="preserve">równowagą między życiem prywatnym a zawodowym </w:t>
      </w:r>
      <w:r>
        <w:rPr>
          <w:rStyle w:val="BrakA"/>
          <w:rFonts w:ascii="Tahoma" w:hAnsi="Tahoma" w:cs="Tahoma"/>
          <w:i/>
          <w:iCs/>
          <w:kern w:val="2"/>
          <w:sz w:val="18"/>
          <w:szCs w:val="18"/>
          <w:lang w:val="pl-PL"/>
        </w:rPr>
        <w:t xml:space="preserve">będą nabierać znaczenia jako czynnik </w:t>
      </w:r>
      <w:r w:rsidR="007B1A45">
        <w:rPr>
          <w:rStyle w:val="BrakA"/>
          <w:rFonts w:ascii="Tahoma" w:hAnsi="Tahoma" w:cs="Tahoma"/>
          <w:i/>
          <w:iCs/>
          <w:kern w:val="2"/>
          <w:sz w:val="18"/>
          <w:szCs w:val="18"/>
          <w:lang w:val="pl-PL"/>
        </w:rPr>
        <w:t xml:space="preserve">decydujący o </w:t>
      </w:r>
      <w:r>
        <w:rPr>
          <w:rStyle w:val="BrakA"/>
          <w:rFonts w:ascii="Tahoma" w:hAnsi="Tahoma" w:cs="Tahoma"/>
          <w:i/>
          <w:iCs/>
          <w:kern w:val="2"/>
          <w:sz w:val="18"/>
          <w:szCs w:val="18"/>
          <w:lang w:val="pl-PL"/>
        </w:rPr>
        <w:t>wyborze pracodawc</w:t>
      </w:r>
      <w:r w:rsidR="009D5313">
        <w:rPr>
          <w:rStyle w:val="BrakA"/>
          <w:rFonts w:ascii="Tahoma" w:hAnsi="Tahoma" w:cs="Tahoma"/>
          <w:i/>
          <w:iCs/>
          <w:kern w:val="2"/>
          <w:sz w:val="18"/>
          <w:szCs w:val="18"/>
          <w:lang w:val="pl-PL"/>
        </w:rPr>
        <w:t xml:space="preserve">y, zwłaszcza w sytuacji, w której część firm </w:t>
      </w:r>
      <w:r w:rsidR="007B1A45">
        <w:rPr>
          <w:rStyle w:val="BrakA"/>
          <w:rFonts w:ascii="Tahoma" w:hAnsi="Tahoma" w:cs="Tahoma"/>
          <w:i/>
          <w:iCs/>
          <w:kern w:val="2"/>
          <w:sz w:val="18"/>
          <w:szCs w:val="18"/>
          <w:lang w:val="pl-PL"/>
        </w:rPr>
        <w:t xml:space="preserve">nie może pozwolić sobie na wzrosty poziomu oferowanego kandydatom wynagrodzenia. Pracodawcy, którzy potrafią zapewnić niezakłócony wypoczynek członkom swojego zespołu będą zyskiwali w oczach obecnie zatrudnionych i przyszłych pracowników </w:t>
      </w:r>
      <w:r w:rsidR="009D5313">
        <w:rPr>
          <w:rStyle w:val="BrakA"/>
          <w:rFonts w:ascii="Tahoma" w:hAnsi="Tahoma" w:cs="Tahoma"/>
          <w:kern w:val="2"/>
          <w:sz w:val="18"/>
          <w:szCs w:val="18"/>
          <w:lang w:val="pl-PL"/>
        </w:rPr>
        <w:t xml:space="preserve">– ocenia </w:t>
      </w:r>
      <w:r w:rsidR="007B1A45" w:rsidRPr="2F135DEF">
        <w:rPr>
          <w:rFonts w:ascii="Tahoma" w:hAnsi="Tahoma" w:cs="Tahoma"/>
          <w:b/>
          <w:bCs/>
          <w:kern w:val="2"/>
          <w:sz w:val="18"/>
          <w:szCs w:val="18"/>
          <w:lang w:val="pl-PL"/>
        </w:rPr>
        <w:t xml:space="preserve">Monika </w:t>
      </w:r>
      <w:proofErr w:type="spellStart"/>
      <w:r w:rsidR="007B1A45" w:rsidRPr="2F135DEF">
        <w:rPr>
          <w:rFonts w:ascii="Tahoma" w:hAnsi="Tahoma" w:cs="Tahoma"/>
          <w:b/>
          <w:bCs/>
          <w:kern w:val="2"/>
          <w:sz w:val="18"/>
          <w:szCs w:val="18"/>
          <w:lang w:val="pl-PL"/>
        </w:rPr>
        <w:t>Hryniszyn</w:t>
      </w:r>
      <w:proofErr w:type="spellEnd"/>
      <w:r w:rsidR="007B1A45" w:rsidRPr="2F135DEF">
        <w:rPr>
          <w:rFonts w:ascii="Tahoma" w:hAnsi="Tahoma" w:cs="Tahoma"/>
          <w:kern w:val="2"/>
          <w:sz w:val="18"/>
          <w:szCs w:val="18"/>
          <w:lang w:val="pl-PL"/>
        </w:rPr>
        <w:t xml:space="preserve">, Dyrektor Personalna i Członkini Zarządu </w:t>
      </w:r>
      <w:proofErr w:type="spellStart"/>
      <w:r w:rsidR="007B1A45" w:rsidRPr="2F135DEF">
        <w:rPr>
          <w:rFonts w:ascii="Tahoma" w:hAnsi="Tahoma" w:cs="Tahoma"/>
          <w:kern w:val="2"/>
          <w:sz w:val="18"/>
          <w:szCs w:val="18"/>
          <w:lang w:val="pl-PL"/>
        </w:rPr>
        <w:t>Randstad</w:t>
      </w:r>
      <w:proofErr w:type="spellEnd"/>
      <w:r w:rsidR="007B1A45" w:rsidRPr="2F135DEF">
        <w:rPr>
          <w:rFonts w:ascii="Tahoma" w:hAnsi="Tahoma" w:cs="Tahoma"/>
          <w:kern w:val="2"/>
          <w:sz w:val="18"/>
          <w:szCs w:val="18"/>
          <w:lang w:val="pl-PL"/>
        </w:rPr>
        <w:t xml:space="preserve"> Polska</w:t>
      </w:r>
      <w:r w:rsidR="009D5313">
        <w:rPr>
          <w:rStyle w:val="BrakA"/>
          <w:rFonts w:ascii="Tahoma" w:hAnsi="Tahoma" w:cs="Tahoma"/>
          <w:kern w:val="2"/>
          <w:sz w:val="18"/>
          <w:szCs w:val="18"/>
          <w:lang w:val="pl-PL"/>
        </w:rPr>
        <w:t>.</w:t>
      </w:r>
    </w:p>
    <w:p w14:paraId="3257F74A" w14:textId="77777777" w:rsidR="00883A3B" w:rsidRDefault="00883A3B" w:rsidP="00F65F0E">
      <w:pPr>
        <w:pStyle w:val="Tre"/>
        <w:spacing w:line="360" w:lineRule="auto"/>
        <w:jc w:val="both"/>
        <w:rPr>
          <w:rStyle w:val="BrakA"/>
          <w:rFonts w:ascii="Tahoma" w:hAnsi="Tahoma" w:cs="Tahoma"/>
          <w:kern w:val="2"/>
          <w:sz w:val="18"/>
          <w:szCs w:val="18"/>
          <w:lang w:val="pl-PL"/>
        </w:rPr>
      </w:pPr>
    </w:p>
    <w:p w14:paraId="73B69158" w14:textId="329A282F" w:rsidR="00883A3B" w:rsidRPr="00883A3B" w:rsidRDefault="00883A3B" w:rsidP="00F65F0E">
      <w:pPr>
        <w:pStyle w:val="Tre"/>
        <w:spacing w:line="360" w:lineRule="auto"/>
        <w:jc w:val="both"/>
        <w:rPr>
          <w:rStyle w:val="BrakA"/>
          <w:rFonts w:ascii="Tahoma" w:hAnsi="Tahoma" w:cs="Tahoma"/>
          <w:kern w:val="2"/>
          <w:sz w:val="18"/>
          <w:szCs w:val="18"/>
          <w:lang w:val="pl-PL"/>
        </w:rPr>
      </w:pPr>
      <w:r w:rsidRPr="00883A3B">
        <w:rPr>
          <w:rStyle w:val="BrakA"/>
          <w:rFonts w:ascii="Tahoma" w:hAnsi="Tahoma" w:cs="Tahoma"/>
          <w:i/>
          <w:kern w:val="2"/>
          <w:sz w:val="18"/>
          <w:szCs w:val="18"/>
          <w:lang w:val="pl-PL"/>
        </w:rPr>
        <w:t xml:space="preserve">Temat równowagi </w:t>
      </w:r>
      <w:r>
        <w:rPr>
          <w:rStyle w:val="BrakA"/>
          <w:rFonts w:ascii="Tahoma" w:hAnsi="Tahoma" w:cs="Tahoma"/>
          <w:i/>
          <w:kern w:val="2"/>
          <w:sz w:val="18"/>
          <w:szCs w:val="18"/>
          <w:lang w:val="pl-PL"/>
        </w:rPr>
        <w:t xml:space="preserve">między </w:t>
      </w:r>
      <w:r w:rsidRPr="00883A3B">
        <w:rPr>
          <w:rStyle w:val="BrakA"/>
          <w:rFonts w:ascii="Tahoma" w:hAnsi="Tahoma" w:cs="Tahoma"/>
          <w:i/>
          <w:kern w:val="2"/>
          <w:sz w:val="18"/>
          <w:szCs w:val="18"/>
          <w:lang w:val="pl-PL"/>
        </w:rPr>
        <w:t>życie</w:t>
      </w:r>
      <w:r>
        <w:rPr>
          <w:rStyle w:val="BrakA"/>
          <w:rFonts w:ascii="Tahoma" w:hAnsi="Tahoma" w:cs="Tahoma"/>
          <w:i/>
          <w:kern w:val="2"/>
          <w:sz w:val="18"/>
          <w:szCs w:val="18"/>
          <w:lang w:val="pl-PL"/>
        </w:rPr>
        <w:t>m zawodowym i pozazawodowym zyskuje na znaczeniu choćby z uwagi na dzia</w:t>
      </w:r>
      <w:r w:rsidRPr="00883A3B">
        <w:rPr>
          <w:rStyle w:val="BrakA"/>
          <w:rFonts w:ascii="Tahoma" w:hAnsi="Tahoma" w:cs="Tahoma"/>
          <w:i/>
          <w:kern w:val="2"/>
          <w:sz w:val="18"/>
          <w:szCs w:val="18"/>
          <w:lang w:val="pl-PL"/>
        </w:rPr>
        <w:t>łania Komisji Europejskiej zmierzające do wydania d</w:t>
      </w:r>
      <w:r>
        <w:rPr>
          <w:rStyle w:val="BrakA"/>
          <w:rFonts w:ascii="Tahoma" w:hAnsi="Tahoma" w:cs="Tahoma"/>
          <w:i/>
          <w:kern w:val="2"/>
          <w:sz w:val="18"/>
          <w:szCs w:val="18"/>
          <w:lang w:val="pl-PL"/>
        </w:rPr>
        <w:t>yrektywy o możliwości bycia „off-</w:t>
      </w:r>
      <w:proofErr w:type="spellStart"/>
      <w:r w:rsidRPr="00883A3B">
        <w:rPr>
          <w:rStyle w:val="BrakA"/>
          <w:rFonts w:ascii="Tahoma" w:hAnsi="Tahoma" w:cs="Tahoma"/>
          <w:i/>
          <w:kern w:val="2"/>
          <w:sz w:val="18"/>
          <w:szCs w:val="18"/>
          <w:lang w:val="pl-PL"/>
        </w:rPr>
        <w:t>line</w:t>
      </w:r>
      <w:proofErr w:type="spellEnd"/>
      <w:r w:rsidRPr="00883A3B">
        <w:rPr>
          <w:rStyle w:val="BrakA"/>
          <w:rFonts w:ascii="Tahoma" w:hAnsi="Tahoma" w:cs="Tahoma"/>
          <w:i/>
          <w:kern w:val="2"/>
          <w:sz w:val="18"/>
          <w:szCs w:val="18"/>
          <w:lang w:val="pl-PL"/>
        </w:rPr>
        <w:t>”. Warto zwrócić uwagę na wyni</w:t>
      </w:r>
      <w:r>
        <w:rPr>
          <w:rStyle w:val="BrakA"/>
          <w:rFonts w:ascii="Tahoma" w:hAnsi="Tahoma" w:cs="Tahoma"/>
          <w:i/>
          <w:kern w:val="2"/>
          <w:sz w:val="18"/>
          <w:szCs w:val="18"/>
          <w:lang w:val="pl-PL"/>
        </w:rPr>
        <w:t>ki przeprowadzonego badania: 57</w:t>
      </w:r>
      <w:r w:rsidRPr="00883A3B">
        <w:rPr>
          <w:rStyle w:val="BrakA"/>
          <w:rFonts w:ascii="Tahoma" w:hAnsi="Tahoma" w:cs="Tahoma"/>
          <w:i/>
          <w:kern w:val="2"/>
          <w:sz w:val="18"/>
          <w:szCs w:val="18"/>
          <w:lang w:val="pl-PL"/>
        </w:rPr>
        <w:t xml:space="preserve">% </w:t>
      </w:r>
      <w:r>
        <w:rPr>
          <w:rStyle w:val="BrakA"/>
          <w:rFonts w:ascii="Tahoma" w:hAnsi="Tahoma" w:cs="Tahoma"/>
          <w:i/>
          <w:kern w:val="2"/>
          <w:sz w:val="18"/>
          <w:szCs w:val="18"/>
          <w:lang w:val="pl-PL"/>
        </w:rPr>
        <w:t xml:space="preserve">respondentów </w:t>
      </w:r>
      <w:r w:rsidRPr="00883A3B">
        <w:rPr>
          <w:rStyle w:val="BrakA"/>
          <w:rFonts w:ascii="Tahoma" w:hAnsi="Tahoma" w:cs="Tahoma"/>
          <w:i/>
          <w:kern w:val="2"/>
          <w:sz w:val="18"/>
          <w:szCs w:val="18"/>
          <w:lang w:val="pl-PL"/>
        </w:rPr>
        <w:t>odbie</w:t>
      </w:r>
      <w:r>
        <w:rPr>
          <w:rStyle w:val="BrakA"/>
          <w:rFonts w:ascii="Tahoma" w:hAnsi="Tahoma" w:cs="Tahoma"/>
          <w:i/>
          <w:kern w:val="2"/>
          <w:sz w:val="18"/>
          <w:szCs w:val="18"/>
          <w:lang w:val="pl-PL"/>
        </w:rPr>
        <w:t>ra służbowy telefon, 43% odpisu</w:t>
      </w:r>
      <w:r w:rsidRPr="00883A3B">
        <w:rPr>
          <w:rStyle w:val="BrakA"/>
          <w:rFonts w:ascii="Tahoma" w:hAnsi="Tahoma" w:cs="Tahoma"/>
          <w:i/>
          <w:kern w:val="2"/>
          <w:sz w:val="18"/>
          <w:szCs w:val="18"/>
          <w:lang w:val="pl-PL"/>
        </w:rPr>
        <w:t>je na służbowe maile. Wyniki nie dają jednak odpowiedzi na to, kto jest nadawcą tych maili czy dzwoniącym. Inna jest sytuacja, gdy pracodawca nieustająco narusza czas wolny pracownika, dokonując zlecania zadań zawodowych, nieco inna – gdy p</w:t>
      </w:r>
      <w:r>
        <w:rPr>
          <w:rStyle w:val="BrakA"/>
          <w:rFonts w:ascii="Tahoma" w:hAnsi="Tahoma" w:cs="Tahoma"/>
          <w:i/>
          <w:kern w:val="2"/>
          <w:sz w:val="18"/>
          <w:szCs w:val="18"/>
          <w:lang w:val="pl-PL"/>
        </w:rPr>
        <w:t>racownik decyduje się odebrać „</w:t>
      </w:r>
      <w:r w:rsidRPr="00883A3B">
        <w:rPr>
          <w:rStyle w:val="BrakA"/>
          <w:rFonts w:ascii="Tahoma" w:hAnsi="Tahoma" w:cs="Tahoma"/>
          <w:i/>
          <w:kern w:val="2"/>
          <w:sz w:val="18"/>
          <w:szCs w:val="18"/>
          <w:lang w:val="pl-PL"/>
        </w:rPr>
        <w:t xml:space="preserve">po koleżeńsku” telefon od współpracownika czy udzielić mu jakiś informacji telefonicznie. Czasami również dzwoni klient, który nie został w odpowiednio skuteczny sposób poinformowany o urlopie pracownika. Niewątpliwie po stronie pracowników również jest do wykonania odpowiednia praca – ustawienie automatycznej odpowiedzi na skrzynce mailowej, stosowna informacja wyprzedzająca do współpracowników i klientów o planowanym terminie urlopu </w:t>
      </w:r>
      <w:r>
        <w:rPr>
          <w:rStyle w:val="BrakA"/>
          <w:rFonts w:ascii="Tahoma" w:hAnsi="Tahoma" w:cs="Tahoma"/>
          <w:i/>
          <w:kern w:val="2"/>
          <w:sz w:val="18"/>
          <w:szCs w:val="18"/>
          <w:lang w:val="pl-PL"/>
        </w:rPr>
        <w:t>czy wyznaczenie osoby zastępują</w:t>
      </w:r>
      <w:r w:rsidRPr="00883A3B">
        <w:rPr>
          <w:rStyle w:val="BrakA"/>
          <w:rFonts w:ascii="Tahoma" w:hAnsi="Tahoma" w:cs="Tahoma"/>
          <w:i/>
          <w:kern w:val="2"/>
          <w:sz w:val="18"/>
          <w:szCs w:val="18"/>
          <w:lang w:val="pl-PL"/>
        </w:rPr>
        <w:t>cej. Zagadnienie zarządzania czasem urlopu czy czasem po pracy wymaga więc edukowania nie tylko pracodawców, ale zd</w:t>
      </w:r>
      <w:r>
        <w:rPr>
          <w:rStyle w:val="BrakA"/>
          <w:rFonts w:ascii="Tahoma" w:hAnsi="Tahoma" w:cs="Tahoma"/>
          <w:i/>
          <w:kern w:val="2"/>
          <w:sz w:val="18"/>
          <w:szCs w:val="18"/>
          <w:lang w:val="pl-PL"/>
        </w:rPr>
        <w:t xml:space="preserve">ecydowanie szerszego grona osób </w:t>
      </w:r>
      <w:r>
        <w:rPr>
          <w:rStyle w:val="BrakA"/>
          <w:rFonts w:ascii="Tahoma" w:hAnsi="Tahoma" w:cs="Tahoma"/>
          <w:kern w:val="2"/>
          <w:sz w:val="18"/>
          <w:szCs w:val="18"/>
          <w:lang w:val="pl-PL"/>
        </w:rPr>
        <w:t xml:space="preserve">– podkreśla </w:t>
      </w:r>
      <w:r w:rsidR="00F51B29">
        <w:rPr>
          <w:rStyle w:val="BrakA"/>
          <w:rFonts w:ascii="Tahoma" w:hAnsi="Tahoma" w:cs="Tahoma"/>
          <w:b/>
          <w:kern w:val="2"/>
          <w:sz w:val="18"/>
          <w:szCs w:val="18"/>
          <w:lang w:val="pl-PL"/>
        </w:rPr>
        <w:t>Moni</w:t>
      </w:r>
      <w:r>
        <w:rPr>
          <w:rStyle w:val="BrakA"/>
          <w:rFonts w:ascii="Tahoma" w:hAnsi="Tahoma" w:cs="Tahoma"/>
          <w:b/>
          <w:kern w:val="2"/>
          <w:sz w:val="18"/>
          <w:szCs w:val="18"/>
          <w:lang w:val="pl-PL"/>
        </w:rPr>
        <w:t>k</w:t>
      </w:r>
      <w:r w:rsidR="00F51B29">
        <w:rPr>
          <w:rStyle w:val="BrakA"/>
          <w:rFonts w:ascii="Tahoma" w:hAnsi="Tahoma" w:cs="Tahoma"/>
          <w:b/>
          <w:kern w:val="2"/>
          <w:sz w:val="18"/>
          <w:szCs w:val="18"/>
          <w:lang w:val="pl-PL"/>
        </w:rPr>
        <w:t>a</w:t>
      </w:r>
      <w:bookmarkStart w:id="0" w:name="_GoBack"/>
      <w:bookmarkEnd w:id="0"/>
      <w:r>
        <w:rPr>
          <w:rStyle w:val="BrakA"/>
          <w:rFonts w:ascii="Tahoma" w:hAnsi="Tahoma" w:cs="Tahoma"/>
          <w:b/>
          <w:kern w:val="2"/>
          <w:sz w:val="18"/>
          <w:szCs w:val="18"/>
          <w:lang w:val="pl-PL"/>
        </w:rPr>
        <w:t xml:space="preserve"> </w:t>
      </w:r>
      <w:proofErr w:type="spellStart"/>
      <w:r>
        <w:rPr>
          <w:rStyle w:val="BrakA"/>
          <w:rFonts w:ascii="Tahoma" w:hAnsi="Tahoma" w:cs="Tahoma"/>
          <w:b/>
          <w:kern w:val="2"/>
          <w:sz w:val="18"/>
          <w:szCs w:val="18"/>
          <w:lang w:val="pl-PL"/>
        </w:rPr>
        <w:t>Fedorczuk</w:t>
      </w:r>
      <w:proofErr w:type="spellEnd"/>
      <w:r>
        <w:rPr>
          <w:rStyle w:val="BrakA"/>
          <w:rFonts w:ascii="Tahoma" w:hAnsi="Tahoma" w:cs="Tahoma"/>
          <w:kern w:val="2"/>
          <w:sz w:val="18"/>
          <w:szCs w:val="18"/>
          <w:lang w:val="pl-PL"/>
        </w:rPr>
        <w:t>, ekspertka rynku pracy Konfederacji Lewiatan.</w:t>
      </w:r>
    </w:p>
    <w:p w14:paraId="6FABA951" w14:textId="77777777" w:rsidR="008F61BE" w:rsidRDefault="008F61BE" w:rsidP="008E2C56">
      <w:pPr>
        <w:pStyle w:val="Tre"/>
        <w:spacing w:line="360" w:lineRule="auto"/>
        <w:jc w:val="both"/>
        <w:rPr>
          <w:rStyle w:val="BrakA"/>
          <w:rFonts w:ascii="Tahoma" w:hAnsi="Tahoma" w:cs="Tahoma"/>
          <w:kern w:val="2"/>
          <w:sz w:val="18"/>
          <w:szCs w:val="18"/>
          <w:lang w:val="pl-PL"/>
        </w:rPr>
      </w:pPr>
    </w:p>
    <w:p w14:paraId="528737E2" w14:textId="33F4A2A2" w:rsidR="008F61BE" w:rsidRPr="001304D7" w:rsidRDefault="00525495" w:rsidP="008F61BE">
      <w:pPr>
        <w:pStyle w:val="Tre"/>
        <w:spacing w:line="360" w:lineRule="auto"/>
        <w:jc w:val="both"/>
        <w:rPr>
          <w:rFonts w:ascii="Tahoma" w:hAnsi="Tahoma" w:cs="Tahoma"/>
          <w:b/>
          <w:color w:val="0070C0"/>
          <w:kern w:val="2"/>
          <w:sz w:val="18"/>
          <w:szCs w:val="18"/>
          <w:u w:color="0070C0"/>
          <w:lang w:val="pl-PL"/>
        </w:rPr>
      </w:pPr>
      <w:r>
        <w:rPr>
          <w:rFonts w:ascii="Tahoma" w:hAnsi="Tahoma" w:cs="Tahoma"/>
          <w:b/>
          <w:color w:val="0070C0"/>
          <w:kern w:val="2"/>
          <w:sz w:val="18"/>
          <w:szCs w:val="18"/>
          <w:u w:color="0070C0"/>
          <w:lang w:val="pl-PL"/>
        </w:rPr>
        <w:t xml:space="preserve">Rośnie pewność </w:t>
      </w:r>
      <w:r w:rsidR="007B1A45">
        <w:rPr>
          <w:rFonts w:ascii="Tahoma" w:hAnsi="Tahoma" w:cs="Tahoma"/>
          <w:b/>
          <w:color w:val="0070C0"/>
          <w:kern w:val="2"/>
          <w:sz w:val="18"/>
          <w:szCs w:val="18"/>
          <w:u w:color="0070C0"/>
          <w:lang w:val="pl-PL"/>
        </w:rPr>
        <w:t xml:space="preserve">siebie pracowników </w:t>
      </w:r>
      <w:r>
        <w:rPr>
          <w:rFonts w:ascii="Tahoma" w:hAnsi="Tahoma" w:cs="Tahoma"/>
          <w:b/>
          <w:color w:val="0070C0"/>
          <w:kern w:val="2"/>
          <w:sz w:val="18"/>
          <w:szCs w:val="18"/>
          <w:u w:color="0070C0"/>
          <w:lang w:val="pl-PL"/>
        </w:rPr>
        <w:t>na rynku pracy</w:t>
      </w:r>
    </w:p>
    <w:p w14:paraId="2877AFDF" w14:textId="77777777" w:rsidR="008F61BE" w:rsidRPr="00EC6114" w:rsidRDefault="008F61BE" w:rsidP="008F61BE">
      <w:pPr>
        <w:pStyle w:val="Tre"/>
        <w:spacing w:line="360" w:lineRule="auto"/>
        <w:jc w:val="both"/>
        <w:rPr>
          <w:rFonts w:ascii="Tahoma" w:hAnsi="Tahoma" w:cs="Tahoma"/>
          <w:color w:val="0070C0"/>
          <w:kern w:val="2"/>
          <w:sz w:val="18"/>
          <w:szCs w:val="18"/>
          <w:u w:color="0070C0"/>
          <w:lang w:val="pl-PL"/>
        </w:rPr>
      </w:pPr>
    </w:p>
    <w:p w14:paraId="18E93F9D" w14:textId="2FC49BB8" w:rsidR="00557659" w:rsidRDefault="00525495" w:rsidP="008F61BE">
      <w:pPr>
        <w:pStyle w:val="Tre"/>
        <w:spacing w:line="360" w:lineRule="auto"/>
        <w:jc w:val="both"/>
        <w:rPr>
          <w:rFonts w:ascii="Tahoma" w:hAnsi="Tahoma" w:cs="Tahoma"/>
          <w:color w:val="auto"/>
          <w:kern w:val="2"/>
          <w:sz w:val="18"/>
          <w:szCs w:val="18"/>
          <w:lang w:val="pl-PL"/>
        </w:rPr>
      </w:pPr>
      <w:r w:rsidRPr="00525495">
        <w:rPr>
          <w:rFonts w:ascii="Tahoma" w:hAnsi="Tahoma" w:cs="Tahoma"/>
          <w:color w:val="auto"/>
          <w:kern w:val="2"/>
          <w:sz w:val="18"/>
          <w:szCs w:val="18"/>
          <w:lang w:val="pl-PL"/>
        </w:rPr>
        <w:t>Po ostatnich dwóch kwartałach</w:t>
      </w:r>
      <w:r w:rsidR="007B1A45">
        <w:rPr>
          <w:rFonts w:ascii="Tahoma" w:hAnsi="Tahoma" w:cs="Tahoma"/>
          <w:color w:val="auto"/>
          <w:kern w:val="2"/>
          <w:sz w:val="18"/>
          <w:szCs w:val="18"/>
          <w:lang w:val="pl-PL"/>
        </w:rPr>
        <w:t>, gdy Covid-19 wyraźnie wpływał na koniunkturę,</w:t>
      </w:r>
      <w:r w:rsidRPr="00525495">
        <w:rPr>
          <w:rFonts w:ascii="Tahoma" w:hAnsi="Tahoma" w:cs="Tahoma"/>
          <w:color w:val="auto"/>
          <w:kern w:val="2"/>
          <w:sz w:val="18"/>
          <w:szCs w:val="18"/>
          <w:lang w:val="pl-PL"/>
        </w:rPr>
        <w:t xml:space="preserve"> </w:t>
      </w:r>
      <w:r w:rsidR="007B1A45" w:rsidRPr="00525495">
        <w:rPr>
          <w:rFonts w:ascii="Tahoma" w:hAnsi="Tahoma" w:cs="Tahoma"/>
          <w:color w:val="auto"/>
          <w:kern w:val="2"/>
          <w:sz w:val="18"/>
          <w:szCs w:val="18"/>
          <w:lang w:val="pl-PL"/>
        </w:rPr>
        <w:t xml:space="preserve">sytuacja </w:t>
      </w:r>
      <w:r w:rsidRPr="00525495">
        <w:rPr>
          <w:rFonts w:ascii="Tahoma" w:hAnsi="Tahoma" w:cs="Tahoma"/>
          <w:color w:val="auto"/>
          <w:kern w:val="2"/>
          <w:sz w:val="18"/>
          <w:szCs w:val="18"/>
          <w:lang w:val="pl-PL"/>
        </w:rPr>
        <w:t>na rynku pracy poprawia</w:t>
      </w:r>
      <w:r w:rsidR="007B1A45">
        <w:rPr>
          <w:rFonts w:ascii="Tahoma" w:hAnsi="Tahoma" w:cs="Tahoma"/>
          <w:color w:val="auto"/>
          <w:kern w:val="2"/>
          <w:sz w:val="18"/>
          <w:szCs w:val="18"/>
          <w:lang w:val="pl-PL"/>
        </w:rPr>
        <w:t xml:space="preserve"> </w:t>
      </w:r>
      <w:r w:rsidR="007B1A45" w:rsidRPr="00525495">
        <w:rPr>
          <w:rFonts w:ascii="Tahoma" w:hAnsi="Tahoma" w:cs="Tahoma"/>
          <w:color w:val="auto"/>
          <w:kern w:val="2"/>
          <w:sz w:val="18"/>
          <w:szCs w:val="18"/>
          <w:lang w:val="pl-PL"/>
        </w:rPr>
        <w:t>się</w:t>
      </w:r>
      <w:r w:rsidR="79713F40" w:rsidRPr="00525495">
        <w:rPr>
          <w:rFonts w:ascii="Tahoma" w:hAnsi="Tahoma" w:cs="Tahoma"/>
          <w:color w:val="auto"/>
          <w:kern w:val="2"/>
          <w:sz w:val="18"/>
          <w:szCs w:val="18"/>
          <w:lang w:val="pl-PL"/>
        </w:rPr>
        <w:t>,</w:t>
      </w:r>
      <w:r w:rsidRPr="00525495">
        <w:rPr>
          <w:rFonts w:ascii="Tahoma" w:hAnsi="Tahoma" w:cs="Tahoma"/>
          <w:color w:val="auto"/>
          <w:kern w:val="2"/>
          <w:sz w:val="18"/>
          <w:szCs w:val="18"/>
          <w:lang w:val="pl-PL"/>
        </w:rPr>
        <w:t xml:space="preserve"> co widać po wskaźnikach, które w wielu wypadkach osiągnęły poziom sprzed pandemii.</w:t>
      </w:r>
    </w:p>
    <w:p w14:paraId="1F7ECEBE" w14:textId="77777777" w:rsidR="00557659" w:rsidRDefault="00557659" w:rsidP="008F61BE">
      <w:pPr>
        <w:pStyle w:val="Tre"/>
        <w:spacing w:line="360" w:lineRule="auto"/>
        <w:jc w:val="both"/>
        <w:rPr>
          <w:rFonts w:ascii="Tahoma" w:hAnsi="Tahoma" w:cs="Tahoma"/>
          <w:color w:val="auto"/>
          <w:kern w:val="2"/>
          <w:sz w:val="18"/>
          <w:szCs w:val="18"/>
          <w:u w:color="0070C0"/>
          <w:lang w:val="pl-PL"/>
        </w:rPr>
      </w:pPr>
    </w:p>
    <w:p w14:paraId="6523FE00" w14:textId="2496A1D6" w:rsidR="00525495" w:rsidRDefault="00525495" w:rsidP="008F61BE">
      <w:pPr>
        <w:pStyle w:val="Tre"/>
        <w:spacing w:line="360" w:lineRule="auto"/>
        <w:jc w:val="both"/>
        <w:rPr>
          <w:rFonts w:ascii="Tahoma" w:hAnsi="Tahoma" w:cs="Tahoma"/>
          <w:color w:val="auto"/>
          <w:kern w:val="2"/>
          <w:sz w:val="18"/>
          <w:szCs w:val="18"/>
          <w:u w:color="0070C0"/>
          <w:lang w:val="pl-PL"/>
        </w:rPr>
      </w:pPr>
      <w:r w:rsidRPr="00525495">
        <w:rPr>
          <w:rFonts w:ascii="Tahoma" w:hAnsi="Tahoma" w:cs="Tahoma"/>
          <w:color w:val="auto"/>
          <w:kern w:val="2"/>
          <w:sz w:val="18"/>
          <w:szCs w:val="18"/>
          <w:u w:color="0070C0"/>
          <w:lang w:val="pl-PL"/>
        </w:rPr>
        <w:t xml:space="preserve">W drugim kwartale 2021 roku 29 proc. respondentów oceniało ryzyko utraty pracy na duże lub średnie – w tym 9 proc. na duże. To spadek o 7 punktów proc. w porównaniu do poprzedniej edycji badania i najmniej od drugiego kwartału 2019 roku. Najczęściej utraty pracy bardzo obawiają się osoby zatrudnione w administracji publicznej – jest tak w aż w 16 procentach. Najpewniejsi </w:t>
      </w:r>
      <w:r w:rsidR="007B1A45">
        <w:rPr>
          <w:rFonts w:ascii="Tahoma" w:hAnsi="Tahoma" w:cs="Tahoma"/>
          <w:color w:val="auto"/>
          <w:kern w:val="2"/>
          <w:sz w:val="18"/>
          <w:szCs w:val="18"/>
          <w:u w:color="0070C0"/>
          <w:lang w:val="pl-PL"/>
        </w:rPr>
        <w:t xml:space="preserve">swojej sytuacji </w:t>
      </w:r>
      <w:r w:rsidRPr="00525495">
        <w:rPr>
          <w:rFonts w:ascii="Tahoma" w:hAnsi="Tahoma" w:cs="Tahoma"/>
          <w:color w:val="auto"/>
          <w:kern w:val="2"/>
          <w:sz w:val="18"/>
          <w:szCs w:val="18"/>
          <w:u w:color="0070C0"/>
          <w:lang w:val="pl-PL"/>
        </w:rPr>
        <w:t xml:space="preserve">są </w:t>
      </w:r>
      <w:r w:rsidR="007B1A45" w:rsidRPr="00525495">
        <w:rPr>
          <w:rFonts w:ascii="Tahoma" w:hAnsi="Tahoma" w:cs="Tahoma"/>
          <w:color w:val="auto"/>
          <w:kern w:val="2"/>
          <w:sz w:val="18"/>
          <w:szCs w:val="18"/>
          <w:u w:color="0070C0"/>
          <w:lang w:val="pl-PL"/>
        </w:rPr>
        <w:t xml:space="preserve">z kolei </w:t>
      </w:r>
      <w:r w:rsidRPr="00525495">
        <w:rPr>
          <w:rFonts w:ascii="Tahoma" w:hAnsi="Tahoma" w:cs="Tahoma"/>
          <w:color w:val="auto"/>
          <w:kern w:val="2"/>
          <w:sz w:val="18"/>
          <w:szCs w:val="18"/>
          <w:u w:color="0070C0"/>
          <w:lang w:val="pl-PL"/>
        </w:rPr>
        <w:t xml:space="preserve">pracownicy sektorów opieki zdrowotnej i pomocy społecznej, usług finansowych i ubezpieczeń oraz edukacji – w </w:t>
      </w:r>
      <w:r w:rsidRPr="00525495">
        <w:rPr>
          <w:rFonts w:ascii="Tahoma" w:hAnsi="Tahoma" w:cs="Tahoma"/>
          <w:color w:val="auto"/>
          <w:kern w:val="2"/>
          <w:sz w:val="18"/>
          <w:szCs w:val="18"/>
          <w:u w:color="0070C0"/>
          <w:lang w:val="pl-PL"/>
        </w:rPr>
        <w:lastRenderedPageBreak/>
        <w:t xml:space="preserve">tych branżach ryzyko utraty pracy ocenia jako małe lub w ogóle się tego nie obawia odpowiednio 72, 70 i 69 proc. ankietowanych. </w:t>
      </w:r>
    </w:p>
    <w:p w14:paraId="14FD35A3" w14:textId="50FF6716" w:rsidR="00525495" w:rsidRDefault="00525495" w:rsidP="008F61BE">
      <w:pPr>
        <w:pStyle w:val="Tre"/>
        <w:spacing w:line="360" w:lineRule="auto"/>
        <w:jc w:val="both"/>
        <w:rPr>
          <w:rFonts w:ascii="Tahoma" w:hAnsi="Tahoma" w:cs="Tahoma"/>
          <w:color w:val="auto"/>
          <w:kern w:val="2"/>
          <w:sz w:val="18"/>
          <w:szCs w:val="18"/>
          <w:u w:color="0070C0"/>
          <w:lang w:val="pl-PL"/>
        </w:rPr>
      </w:pPr>
    </w:p>
    <w:p w14:paraId="71228BA9" w14:textId="68F26D17" w:rsidR="00525495" w:rsidRDefault="00525495" w:rsidP="008F61BE">
      <w:pPr>
        <w:pStyle w:val="Tre"/>
        <w:spacing w:line="360" w:lineRule="auto"/>
        <w:jc w:val="both"/>
        <w:rPr>
          <w:rFonts w:ascii="Tahoma" w:hAnsi="Tahoma" w:cs="Tahoma"/>
          <w:color w:val="auto"/>
          <w:kern w:val="2"/>
          <w:sz w:val="18"/>
          <w:szCs w:val="18"/>
          <w:u w:color="0070C0"/>
          <w:lang w:val="pl-PL"/>
        </w:rPr>
      </w:pPr>
      <w:r>
        <w:rPr>
          <w:rFonts w:ascii="Tahoma" w:hAnsi="Tahoma" w:cs="Tahoma"/>
          <w:color w:val="auto"/>
          <w:kern w:val="2"/>
          <w:sz w:val="18"/>
          <w:szCs w:val="18"/>
          <w:u w:color="0070C0"/>
          <w:lang w:val="pl-PL"/>
        </w:rPr>
        <w:t xml:space="preserve">Do poziomów sprzed pandemii wróciły również wskaźniki </w:t>
      </w:r>
      <w:r w:rsidR="00557659">
        <w:rPr>
          <w:rFonts w:ascii="Tahoma" w:hAnsi="Tahoma" w:cs="Tahoma"/>
          <w:color w:val="auto"/>
          <w:kern w:val="2"/>
          <w:sz w:val="18"/>
          <w:szCs w:val="18"/>
          <w:u w:color="0070C0"/>
          <w:lang w:val="pl-PL"/>
        </w:rPr>
        <w:t xml:space="preserve">szansy na znalezienie nowej pracy. Na pytanie o to, czy w najbliższym półroczu znaleźliby jakąkolwiek pracę, </w:t>
      </w:r>
      <w:r w:rsidR="007B1A45">
        <w:rPr>
          <w:rFonts w:ascii="Tahoma" w:hAnsi="Tahoma" w:cs="Tahoma"/>
          <w:color w:val="auto"/>
          <w:kern w:val="2"/>
          <w:sz w:val="18"/>
          <w:szCs w:val="18"/>
          <w:u w:color="0070C0"/>
          <w:lang w:val="pl-PL"/>
        </w:rPr>
        <w:t xml:space="preserve">pozytywnie </w:t>
      </w:r>
      <w:r w:rsidR="00557659">
        <w:rPr>
          <w:rFonts w:ascii="Tahoma" w:hAnsi="Tahoma" w:cs="Tahoma"/>
          <w:color w:val="auto"/>
          <w:kern w:val="2"/>
          <w:sz w:val="18"/>
          <w:szCs w:val="18"/>
          <w:u w:color="0070C0"/>
          <w:lang w:val="pl-PL"/>
        </w:rPr>
        <w:t>odpowiedziało 87 proc. ankietowanych. To jeden z najwyższych wyników od 2010 roku. W przypadku znalezienia w ciągu nadchodzących sześciu miesięcy zatrudnienia takiego samego lub lepszego</w:t>
      </w:r>
      <w:r w:rsidR="007B1A45">
        <w:rPr>
          <w:rFonts w:ascii="Tahoma" w:hAnsi="Tahoma" w:cs="Tahoma"/>
          <w:color w:val="auto"/>
          <w:kern w:val="2"/>
          <w:sz w:val="18"/>
          <w:szCs w:val="18"/>
          <w:u w:color="0070C0"/>
          <w:lang w:val="pl-PL"/>
        </w:rPr>
        <w:t>,</w:t>
      </w:r>
      <w:r w:rsidR="00557659">
        <w:rPr>
          <w:rFonts w:ascii="Tahoma" w:hAnsi="Tahoma" w:cs="Tahoma"/>
          <w:color w:val="auto"/>
          <w:kern w:val="2"/>
          <w:sz w:val="18"/>
          <w:szCs w:val="18"/>
          <w:u w:color="0070C0"/>
          <w:lang w:val="pl-PL"/>
        </w:rPr>
        <w:t xml:space="preserve"> </w:t>
      </w:r>
      <w:r w:rsidR="00244DB0">
        <w:rPr>
          <w:rFonts w:ascii="Tahoma" w:hAnsi="Tahoma" w:cs="Tahoma"/>
          <w:color w:val="auto"/>
          <w:kern w:val="2"/>
          <w:sz w:val="18"/>
          <w:szCs w:val="18"/>
          <w:u w:color="0070C0"/>
          <w:lang w:val="pl-PL"/>
        </w:rPr>
        <w:t>swoje szanse pozytywnie oceniło 67 proc. respondentów. To najwyższy wynik od rozpoczęcia pandemii</w:t>
      </w:r>
      <w:r w:rsidR="007B1A45">
        <w:rPr>
          <w:rFonts w:ascii="Tahoma" w:hAnsi="Tahoma" w:cs="Tahoma"/>
          <w:color w:val="auto"/>
          <w:kern w:val="2"/>
          <w:sz w:val="18"/>
          <w:szCs w:val="18"/>
          <w:u w:color="0070C0"/>
          <w:lang w:val="pl-PL"/>
        </w:rPr>
        <w:t>.</w:t>
      </w:r>
      <w:r w:rsidR="00244DB0">
        <w:rPr>
          <w:rFonts w:ascii="Tahoma" w:hAnsi="Tahoma" w:cs="Tahoma"/>
          <w:color w:val="auto"/>
          <w:kern w:val="2"/>
          <w:sz w:val="18"/>
          <w:szCs w:val="18"/>
          <w:u w:color="0070C0"/>
          <w:lang w:val="pl-PL"/>
        </w:rPr>
        <w:t xml:space="preserve"> </w:t>
      </w:r>
      <w:r w:rsidR="007B1A45">
        <w:rPr>
          <w:rFonts w:ascii="Tahoma" w:hAnsi="Tahoma" w:cs="Tahoma"/>
          <w:color w:val="auto"/>
          <w:kern w:val="2"/>
          <w:sz w:val="18"/>
          <w:szCs w:val="18"/>
          <w:u w:color="0070C0"/>
          <w:lang w:val="pl-PL"/>
        </w:rPr>
        <w:t>W</w:t>
      </w:r>
      <w:r w:rsidR="00244DB0">
        <w:rPr>
          <w:rFonts w:ascii="Tahoma" w:hAnsi="Tahoma" w:cs="Tahoma"/>
          <w:color w:val="auto"/>
          <w:kern w:val="2"/>
          <w:sz w:val="18"/>
          <w:szCs w:val="18"/>
          <w:u w:color="0070C0"/>
          <w:lang w:val="pl-PL"/>
        </w:rPr>
        <w:t xml:space="preserve">artości tego rzędu obserwowaliśmy </w:t>
      </w:r>
      <w:r w:rsidR="007B1A45">
        <w:rPr>
          <w:rFonts w:ascii="Tahoma" w:hAnsi="Tahoma" w:cs="Tahoma"/>
          <w:color w:val="auto"/>
          <w:kern w:val="2"/>
          <w:sz w:val="18"/>
          <w:szCs w:val="18"/>
          <w:u w:color="0070C0"/>
          <w:lang w:val="pl-PL"/>
        </w:rPr>
        <w:t xml:space="preserve">ostatni raz </w:t>
      </w:r>
      <w:r w:rsidR="00244DB0">
        <w:rPr>
          <w:rFonts w:ascii="Tahoma" w:hAnsi="Tahoma" w:cs="Tahoma"/>
          <w:color w:val="auto"/>
          <w:kern w:val="2"/>
          <w:sz w:val="18"/>
          <w:szCs w:val="18"/>
          <w:u w:color="0070C0"/>
          <w:lang w:val="pl-PL"/>
        </w:rPr>
        <w:t xml:space="preserve">przed </w:t>
      </w:r>
      <w:r w:rsidR="007B1A45">
        <w:rPr>
          <w:rFonts w:ascii="Tahoma" w:hAnsi="Tahoma" w:cs="Tahoma"/>
          <w:color w:val="auto"/>
          <w:kern w:val="2"/>
          <w:sz w:val="18"/>
          <w:szCs w:val="18"/>
          <w:u w:color="0070C0"/>
          <w:lang w:val="pl-PL"/>
        </w:rPr>
        <w:t>pandemią</w:t>
      </w:r>
      <w:r w:rsidR="00244DB0">
        <w:rPr>
          <w:rFonts w:ascii="Tahoma" w:hAnsi="Tahoma" w:cs="Tahoma"/>
          <w:color w:val="auto"/>
          <w:kern w:val="2"/>
          <w:sz w:val="18"/>
          <w:szCs w:val="18"/>
          <w:u w:color="0070C0"/>
          <w:lang w:val="pl-PL"/>
        </w:rPr>
        <w:t>.</w:t>
      </w:r>
    </w:p>
    <w:p w14:paraId="4B1A7F01" w14:textId="77777777" w:rsidR="008F61BE" w:rsidRDefault="008F61BE" w:rsidP="008E2C56">
      <w:pPr>
        <w:pStyle w:val="Tre"/>
        <w:spacing w:line="360" w:lineRule="auto"/>
        <w:jc w:val="both"/>
        <w:rPr>
          <w:rStyle w:val="BrakA"/>
          <w:rFonts w:ascii="Tahoma" w:hAnsi="Tahoma" w:cs="Tahoma"/>
          <w:kern w:val="2"/>
          <w:sz w:val="18"/>
          <w:szCs w:val="18"/>
          <w:lang w:val="pl-PL"/>
        </w:rPr>
      </w:pPr>
    </w:p>
    <w:p w14:paraId="40A89EC9" w14:textId="38500BCF" w:rsidR="0061581B" w:rsidRPr="001304D7" w:rsidRDefault="00244DB0" w:rsidP="0061581B">
      <w:pPr>
        <w:pStyle w:val="Tre"/>
        <w:spacing w:line="360" w:lineRule="auto"/>
        <w:jc w:val="both"/>
        <w:rPr>
          <w:rFonts w:ascii="Tahoma" w:eastAsia="Tahoma Bold" w:hAnsi="Tahoma" w:cs="Tahoma"/>
          <w:b/>
          <w:color w:val="0070C0"/>
          <w:kern w:val="2"/>
          <w:sz w:val="18"/>
          <w:szCs w:val="18"/>
          <w:u w:color="0070C0"/>
          <w:lang w:val="pl-PL"/>
        </w:rPr>
      </w:pPr>
      <w:r>
        <w:rPr>
          <w:rFonts w:ascii="Tahoma" w:hAnsi="Tahoma" w:cs="Tahoma"/>
          <w:b/>
          <w:color w:val="0070C0"/>
          <w:kern w:val="2"/>
          <w:sz w:val="18"/>
          <w:szCs w:val="18"/>
          <w:u w:color="0070C0"/>
          <w:lang w:val="pl-PL"/>
        </w:rPr>
        <w:t>Pracownicy bardziej wybredni?</w:t>
      </w:r>
    </w:p>
    <w:p w14:paraId="1FE06827" w14:textId="77777777" w:rsidR="0061581B" w:rsidRPr="00EC6114" w:rsidRDefault="0061581B" w:rsidP="0061581B">
      <w:pPr>
        <w:pStyle w:val="Tre"/>
        <w:spacing w:line="360" w:lineRule="auto"/>
        <w:jc w:val="both"/>
        <w:rPr>
          <w:rStyle w:val="BrakA"/>
          <w:rFonts w:ascii="Tahoma" w:hAnsi="Tahoma" w:cs="Tahoma"/>
          <w:kern w:val="2"/>
          <w:sz w:val="18"/>
          <w:szCs w:val="18"/>
          <w:lang w:val="pl-PL"/>
        </w:rPr>
      </w:pPr>
    </w:p>
    <w:p w14:paraId="5D5119A4" w14:textId="5FAA4EED" w:rsidR="00244DB0" w:rsidRDefault="00244DB0" w:rsidP="0061581B">
      <w:pPr>
        <w:pStyle w:val="Tre"/>
        <w:spacing w:line="360" w:lineRule="auto"/>
        <w:jc w:val="both"/>
        <w:rPr>
          <w:rFonts w:ascii="Tahoma" w:hAnsi="Tahoma" w:cs="Tahoma"/>
          <w:kern w:val="2"/>
          <w:sz w:val="18"/>
          <w:szCs w:val="18"/>
          <w:lang w:val="pl-PL"/>
        </w:rPr>
      </w:pPr>
      <w:r w:rsidRPr="00525495">
        <w:rPr>
          <w:rFonts w:ascii="Tahoma" w:hAnsi="Tahoma" w:cs="Tahoma"/>
          <w:color w:val="auto"/>
          <w:kern w:val="2"/>
          <w:sz w:val="18"/>
          <w:szCs w:val="18"/>
          <w:u w:color="0070C0"/>
          <w:lang w:val="pl-PL"/>
        </w:rPr>
        <w:t xml:space="preserve">Polepszenie </w:t>
      </w:r>
      <w:r w:rsidR="007B1A45">
        <w:rPr>
          <w:rFonts w:ascii="Tahoma" w:hAnsi="Tahoma" w:cs="Tahoma"/>
          <w:color w:val="auto"/>
          <w:kern w:val="2"/>
          <w:sz w:val="18"/>
          <w:szCs w:val="18"/>
          <w:u w:color="0070C0"/>
          <w:lang w:val="pl-PL"/>
        </w:rPr>
        <w:t xml:space="preserve">sytuacji </w:t>
      </w:r>
      <w:r w:rsidRPr="00525495">
        <w:rPr>
          <w:rFonts w:ascii="Tahoma" w:hAnsi="Tahoma" w:cs="Tahoma"/>
          <w:color w:val="auto"/>
          <w:kern w:val="2"/>
          <w:sz w:val="18"/>
          <w:szCs w:val="18"/>
          <w:u w:color="0070C0"/>
          <w:lang w:val="pl-PL"/>
        </w:rPr>
        <w:t xml:space="preserve">na rynku pracy </w:t>
      </w:r>
      <w:r w:rsidR="007B1A45">
        <w:rPr>
          <w:rFonts w:ascii="Tahoma" w:hAnsi="Tahoma" w:cs="Tahoma"/>
          <w:color w:val="auto"/>
          <w:kern w:val="2"/>
          <w:sz w:val="18"/>
          <w:szCs w:val="18"/>
          <w:u w:color="0070C0"/>
          <w:lang w:val="pl-PL"/>
        </w:rPr>
        <w:t xml:space="preserve">obrazują </w:t>
      </w:r>
      <w:r w:rsidRPr="00525495">
        <w:rPr>
          <w:rFonts w:ascii="Tahoma" w:hAnsi="Tahoma" w:cs="Tahoma"/>
          <w:color w:val="auto"/>
          <w:kern w:val="2"/>
          <w:sz w:val="18"/>
          <w:szCs w:val="18"/>
          <w:u w:color="0070C0"/>
          <w:lang w:val="pl-PL"/>
        </w:rPr>
        <w:t xml:space="preserve">też powody, dla których respondenci </w:t>
      </w:r>
      <w:r w:rsidR="007B1A45" w:rsidRPr="00525495">
        <w:rPr>
          <w:rFonts w:ascii="Tahoma" w:hAnsi="Tahoma" w:cs="Tahoma"/>
          <w:color w:val="auto"/>
          <w:kern w:val="2"/>
          <w:sz w:val="18"/>
          <w:szCs w:val="18"/>
          <w:u w:color="0070C0"/>
          <w:lang w:val="pl-PL"/>
        </w:rPr>
        <w:t>zmien</w:t>
      </w:r>
      <w:r w:rsidR="007B1A45">
        <w:rPr>
          <w:rFonts w:ascii="Tahoma" w:hAnsi="Tahoma" w:cs="Tahoma"/>
          <w:color w:val="auto"/>
          <w:kern w:val="2"/>
          <w:sz w:val="18"/>
          <w:szCs w:val="18"/>
          <w:u w:color="0070C0"/>
          <w:lang w:val="pl-PL"/>
        </w:rPr>
        <w:t>i</w:t>
      </w:r>
      <w:r w:rsidR="007B1A45" w:rsidRPr="00525495">
        <w:rPr>
          <w:rFonts w:ascii="Tahoma" w:hAnsi="Tahoma" w:cs="Tahoma"/>
          <w:color w:val="auto"/>
          <w:kern w:val="2"/>
          <w:sz w:val="18"/>
          <w:szCs w:val="18"/>
          <w:u w:color="0070C0"/>
          <w:lang w:val="pl-PL"/>
        </w:rPr>
        <w:t>ali</w:t>
      </w:r>
      <w:r w:rsidRPr="00525495">
        <w:rPr>
          <w:rFonts w:ascii="Tahoma" w:hAnsi="Tahoma" w:cs="Tahoma"/>
          <w:color w:val="auto"/>
          <w:kern w:val="2"/>
          <w:sz w:val="18"/>
          <w:szCs w:val="18"/>
          <w:u w:color="0070C0"/>
          <w:lang w:val="pl-PL"/>
        </w:rPr>
        <w:t xml:space="preserve"> miejsce zatrudnienia</w:t>
      </w:r>
      <w:r w:rsidR="007B1A45">
        <w:rPr>
          <w:rFonts w:ascii="Tahoma" w:hAnsi="Tahoma" w:cs="Tahoma"/>
          <w:color w:val="auto"/>
          <w:kern w:val="2"/>
          <w:sz w:val="18"/>
          <w:szCs w:val="18"/>
          <w:u w:color="0070C0"/>
          <w:lang w:val="pl-PL"/>
        </w:rPr>
        <w:t xml:space="preserve"> w ostatnim czasie</w:t>
      </w:r>
      <w:r w:rsidRPr="00525495">
        <w:rPr>
          <w:rFonts w:ascii="Tahoma" w:hAnsi="Tahoma" w:cs="Tahoma"/>
          <w:color w:val="auto"/>
          <w:kern w:val="2"/>
          <w:sz w:val="18"/>
          <w:szCs w:val="18"/>
          <w:u w:color="0070C0"/>
          <w:lang w:val="pl-PL"/>
        </w:rPr>
        <w:t xml:space="preserve">. Najczęstszą przyczyną są wyższe zarobki. Obserwujemy tu wzrost z 38 do 45 proc. w stosunku do </w:t>
      </w:r>
      <w:r w:rsidR="00C11A63">
        <w:rPr>
          <w:rFonts w:ascii="Tahoma" w:hAnsi="Tahoma" w:cs="Tahoma"/>
          <w:color w:val="auto"/>
          <w:kern w:val="2"/>
          <w:sz w:val="18"/>
          <w:szCs w:val="18"/>
          <w:u w:color="0070C0"/>
          <w:lang w:val="pl-PL"/>
        </w:rPr>
        <w:t>poprzedniego badania</w:t>
      </w:r>
      <w:r w:rsidRPr="00525495">
        <w:rPr>
          <w:rFonts w:ascii="Tahoma" w:hAnsi="Tahoma" w:cs="Tahoma"/>
          <w:color w:val="auto"/>
          <w:kern w:val="2"/>
          <w:sz w:val="18"/>
          <w:szCs w:val="18"/>
          <w:u w:color="0070C0"/>
          <w:lang w:val="pl-PL"/>
        </w:rPr>
        <w:t>. Dwóch na pięciu ankietowanych jako powód podało korzystniejszą formę zatrudnienia u nowego pracodawcy – to o 10 punktów proc. więcej niż trzy miesiące temu. Oba te wskaźniki wróciły do poziomów, które były obserwowane przed pandemią. O 4 punkty proc. do 31 proc. wzrosła liczba osób, które podają niezadowolenie z poprzedniego pracodawcy jako przyczynę. I choć ten wskaźnik nie wrócił do poziomu sprzed pandemii</w:t>
      </w:r>
      <w:r w:rsidR="00C11A63">
        <w:rPr>
          <w:rFonts w:ascii="Tahoma" w:hAnsi="Tahoma" w:cs="Tahoma"/>
          <w:color w:val="auto"/>
          <w:kern w:val="2"/>
          <w:sz w:val="18"/>
          <w:szCs w:val="18"/>
          <w:u w:color="0070C0"/>
          <w:lang w:val="pl-PL"/>
        </w:rPr>
        <w:t>,</w:t>
      </w:r>
      <w:r w:rsidRPr="00525495">
        <w:rPr>
          <w:rFonts w:ascii="Tahoma" w:hAnsi="Tahoma" w:cs="Tahoma"/>
          <w:color w:val="auto"/>
          <w:kern w:val="2"/>
          <w:sz w:val="18"/>
          <w:szCs w:val="18"/>
          <w:u w:color="0070C0"/>
          <w:lang w:val="pl-PL"/>
        </w:rPr>
        <w:t xml:space="preserve"> to jest on częściej podawany niż utrata </w:t>
      </w:r>
      <w:r w:rsidR="00C11A63">
        <w:rPr>
          <w:rFonts w:ascii="Tahoma" w:hAnsi="Tahoma" w:cs="Tahoma"/>
          <w:color w:val="auto"/>
          <w:kern w:val="2"/>
          <w:sz w:val="18"/>
          <w:szCs w:val="18"/>
          <w:u w:color="0070C0"/>
          <w:lang w:val="pl-PL"/>
        </w:rPr>
        <w:t xml:space="preserve">dotychczasowej </w:t>
      </w:r>
      <w:r w:rsidRPr="00525495">
        <w:rPr>
          <w:rFonts w:ascii="Tahoma" w:hAnsi="Tahoma" w:cs="Tahoma"/>
          <w:color w:val="auto"/>
          <w:kern w:val="2"/>
          <w:sz w:val="18"/>
          <w:szCs w:val="18"/>
          <w:u w:color="0070C0"/>
          <w:lang w:val="pl-PL"/>
        </w:rPr>
        <w:t>pracy</w:t>
      </w:r>
      <w:r w:rsidR="00C11A63">
        <w:rPr>
          <w:rFonts w:ascii="Tahoma" w:hAnsi="Tahoma" w:cs="Tahoma"/>
          <w:color w:val="auto"/>
          <w:kern w:val="2"/>
          <w:sz w:val="18"/>
          <w:szCs w:val="18"/>
          <w:u w:color="0070C0"/>
          <w:lang w:val="pl-PL"/>
        </w:rPr>
        <w:t xml:space="preserve">. Odsetek respondentów, którzy podawali ten czynnik, </w:t>
      </w:r>
      <w:r w:rsidRPr="00525495">
        <w:rPr>
          <w:rFonts w:ascii="Tahoma" w:hAnsi="Tahoma" w:cs="Tahoma"/>
          <w:color w:val="auto"/>
          <w:kern w:val="2"/>
          <w:sz w:val="18"/>
          <w:szCs w:val="18"/>
          <w:u w:color="0070C0"/>
          <w:lang w:val="pl-PL"/>
        </w:rPr>
        <w:t>spadł o 5 punktów proc</w:t>
      </w:r>
      <w:r w:rsidR="00C11A63">
        <w:rPr>
          <w:rFonts w:ascii="Tahoma" w:hAnsi="Tahoma" w:cs="Tahoma"/>
          <w:color w:val="auto"/>
          <w:kern w:val="2"/>
          <w:sz w:val="18"/>
          <w:szCs w:val="18"/>
          <w:u w:color="0070C0"/>
          <w:lang w:val="pl-PL"/>
        </w:rPr>
        <w:t>.</w:t>
      </w:r>
      <w:r w:rsidRPr="00525495">
        <w:rPr>
          <w:rFonts w:ascii="Tahoma" w:hAnsi="Tahoma" w:cs="Tahoma"/>
          <w:color w:val="auto"/>
          <w:kern w:val="2"/>
          <w:sz w:val="18"/>
          <w:szCs w:val="18"/>
          <w:u w:color="0070C0"/>
          <w:lang w:val="pl-PL"/>
        </w:rPr>
        <w:t xml:space="preserve"> do poziomu 29 proc.</w:t>
      </w:r>
    </w:p>
    <w:p w14:paraId="55D63D10" w14:textId="0EF4595E" w:rsidR="00244DB0" w:rsidRDefault="00244DB0" w:rsidP="0061581B">
      <w:pPr>
        <w:pStyle w:val="Tre"/>
        <w:spacing w:line="360" w:lineRule="auto"/>
        <w:jc w:val="both"/>
        <w:rPr>
          <w:rFonts w:ascii="Tahoma" w:hAnsi="Tahoma" w:cs="Tahoma"/>
          <w:kern w:val="2"/>
          <w:sz w:val="18"/>
          <w:szCs w:val="18"/>
          <w:lang w:val="pl-PL"/>
        </w:rPr>
      </w:pPr>
    </w:p>
    <w:p w14:paraId="4F15339A" w14:textId="7B567A83" w:rsidR="0048045C" w:rsidRDefault="0048045C" w:rsidP="0061581B">
      <w:pPr>
        <w:pStyle w:val="Tre"/>
        <w:spacing w:line="360" w:lineRule="auto"/>
        <w:jc w:val="both"/>
        <w:rPr>
          <w:rFonts w:ascii="Tahoma" w:hAnsi="Tahoma" w:cs="Tahoma"/>
          <w:kern w:val="2"/>
          <w:sz w:val="18"/>
          <w:szCs w:val="18"/>
          <w:lang w:val="pl-PL"/>
        </w:rPr>
      </w:pPr>
      <w:r>
        <w:rPr>
          <w:rFonts w:ascii="Tahoma" w:hAnsi="Tahoma" w:cs="Tahoma"/>
          <w:kern w:val="2"/>
          <w:sz w:val="18"/>
          <w:szCs w:val="18"/>
          <w:lang w:val="pl-PL"/>
        </w:rPr>
        <w:t xml:space="preserve">Nieznacznie wzrosła też satysfakcja z pracy – z 74 proc. w pierwszym do 77 w drugim kwartale. Najbardziej zadowoleni ze swojej pracy są przedstawiciele kadry </w:t>
      </w:r>
      <w:r w:rsidR="00C11A63">
        <w:rPr>
          <w:rFonts w:ascii="Tahoma" w:hAnsi="Tahoma" w:cs="Tahoma"/>
          <w:kern w:val="2"/>
          <w:sz w:val="18"/>
          <w:szCs w:val="18"/>
          <w:lang w:val="pl-PL"/>
        </w:rPr>
        <w:t xml:space="preserve">zarządzającej, a w zestawieniu sektorów: </w:t>
      </w:r>
      <w:r>
        <w:rPr>
          <w:rFonts w:ascii="Tahoma" w:hAnsi="Tahoma" w:cs="Tahoma"/>
          <w:kern w:val="2"/>
          <w:sz w:val="18"/>
          <w:szCs w:val="18"/>
          <w:lang w:val="pl-PL"/>
        </w:rPr>
        <w:t xml:space="preserve">pracownicy usług finansowych i ubezpieczeniowych oraz telekomunikacji i IT. Najmniej przychylnie o swoich zatrudnieniu myślą robotnicy niewykwalifikowani </w:t>
      </w:r>
      <w:r w:rsidR="00C11A63">
        <w:rPr>
          <w:rFonts w:ascii="Tahoma" w:hAnsi="Tahoma" w:cs="Tahoma"/>
          <w:kern w:val="2"/>
          <w:sz w:val="18"/>
          <w:szCs w:val="18"/>
          <w:lang w:val="pl-PL"/>
        </w:rPr>
        <w:t xml:space="preserve">oraz </w:t>
      </w:r>
      <w:r>
        <w:rPr>
          <w:rFonts w:ascii="Tahoma" w:hAnsi="Tahoma" w:cs="Tahoma"/>
          <w:kern w:val="2"/>
          <w:sz w:val="18"/>
          <w:szCs w:val="18"/>
          <w:lang w:val="pl-PL"/>
        </w:rPr>
        <w:t>osoby pracujące w branży ochroniarskiej.</w:t>
      </w:r>
    </w:p>
    <w:p w14:paraId="1B6989E3" w14:textId="77777777" w:rsidR="0048045C" w:rsidRDefault="0048045C" w:rsidP="0061581B">
      <w:pPr>
        <w:pStyle w:val="Tre"/>
        <w:spacing w:line="360" w:lineRule="auto"/>
        <w:jc w:val="both"/>
        <w:rPr>
          <w:rFonts w:ascii="Tahoma" w:hAnsi="Tahoma" w:cs="Tahoma"/>
          <w:kern w:val="2"/>
          <w:sz w:val="18"/>
          <w:szCs w:val="18"/>
          <w:lang w:val="pl-PL"/>
        </w:rPr>
      </w:pPr>
    </w:p>
    <w:p w14:paraId="45BBC6AD" w14:textId="08146E5A" w:rsidR="00244DB0" w:rsidRDefault="00244DB0" w:rsidP="0061581B">
      <w:pPr>
        <w:pStyle w:val="Tre"/>
        <w:spacing w:line="360" w:lineRule="auto"/>
        <w:jc w:val="both"/>
        <w:rPr>
          <w:rFonts w:ascii="Tahoma" w:hAnsi="Tahoma" w:cs="Tahoma"/>
          <w:kern w:val="2"/>
          <w:sz w:val="18"/>
          <w:szCs w:val="18"/>
          <w:lang w:val="pl-PL"/>
        </w:rPr>
      </w:pPr>
      <w:r>
        <w:rPr>
          <w:rFonts w:ascii="Tahoma" w:hAnsi="Tahoma" w:cs="Tahoma"/>
          <w:kern w:val="2"/>
          <w:sz w:val="18"/>
          <w:szCs w:val="18"/>
          <w:lang w:val="pl-PL"/>
        </w:rPr>
        <w:t xml:space="preserve">Na tle pozytywnych danych zaskakującą informacją może być fakt, że wydłużył się </w:t>
      </w:r>
      <w:r w:rsidRPr="00244DB0">
        <w:rPr>
          <w:rFonts w:ascii="Tahoma" w:hAnsi="Tahoma" w:cs="Tahoma"/>
          <w:kern w:val="2"/>
          <w:sz w:val="18"/>
          <w:szCs w:val="18"/>
          <w:lang w:val="pl-PL"/>
        </w:rPr>
        <w:t>średni deklarowany czas poszukiwania nowej pracy z 2,8 miesiąca w poprzednim kwartale do 3,1</w:t>
      </w:r>
      <w:r>
        <w:rPr>
          <w:rFonts w:ascii="Tahoma" w:hAnsi="Tahoma" w:cs="Tahoma"/>
          <w:kern w:val="2"/>
          <w:sz w:val="18"/>
          <w:szCs w:val="18"/>
          <w:lang w:val="pl-PL"/>
        </w:rPr>
        <w:t xml:space="preserve"> obecnie</w:t>
      </w:r>
      <w:r w:rsidRPr="00244DB0">
        <w:rPr>
          <w:rFonts w:ascii="Tahoma" w:hAnsi="Tahoma" w:cs="Tahoma"/>
          <w:kern w:val="2"/>
          <w:sz w:val="18"/>
          <w:szCs w:val="18"/>
          <w:lang w:val="pl-PL"/>
        </w:rPr>
        <w:t>.</w:t>
      </w:r>
      <w:r>
        <w:rPr>
          <w:rFonts w:ascii="Tahoma" w:hAnsi="Tahoma" w:cs="Tahoma"/>
          <w:kern w:val="2"/>
          <w:sz w:val="18"/>
          <w:szCs w:val="18"/>
          <w:lang w:val="pl-PL"/>
        </w:rPr>
        <w:t xml:space="preserve"> W przeciwieństwie do sytuacji podczas ostatniej edycji badania, to mężczyźni dłużej niż wcześniej poszukują nowego zatrudnienia, a kobiety krócej.</w:t>
      </w:r>
    </w:p>
    <w:p w14:paraId="31B2E18E" w14:textId="77777777" w:rsidR="00B00CE0" w:rsidRDefault="00B00CE0" w:rsidP="008E2C56">
      <w:pPr>
        <w:pStyle w:val="Tre"/>
        <w:spacing w:line="360" w:lineRule="auto"/>
        <w:jc w:val="both"/>
        <w:rPr>
          <w:rStyle w:val="BrakA"/>
          <w:rFonts w:ascii="Tahoma" w:hAnsi="Tahoma" w:cs="Tahoma"/>
          <w:kern w:val="2"/>
          <w:sz w:val="18"/>
          <w:szCs w:val="18"/>
          <w:lang w:val="pl-PL"/>
        </w:rPr>
      </w:pPr>
    </w:p>
    <w:p w14:paraId="3D9C0801" w14:textId="415C8AC0" w:rsidR="0061581B" w:rsidRPr="001304D7" w:rsidRDefault="0048045C" w:rsidP="0061581B">
      <w:pPr>
        <w:pStyle w:val="Tre"/>
        <w:spacing w:line="360" w:lineRule="auto"/>
        <w:jc w:val="both"/>
        <w:rPr>
          <w:rFonts w:ascii="Tahoma" w:eastAsia="Tahoma Bold" w:hAnsi="Tahoma" w:cs="Tahoma"/>
          <w:b/>
          <w:color w:val="0070C0"/>
          <w:kern w:val="2"/>
          <w:sz w:val="18"/>
          <w:szCs w:val="18"/>
          <w:u w:color="0070C0"/>
          <w:lang w:val="pl-PL"/>
        </w:rPr>
      </w:pPr>
      <w:r>
        <w:rPr>
          <w:rFonts w:ascii="Tahoma" w:hAnsi="Tahoma" w:cs="Tahoma"/>
          <w:b/>
          <w:color w:val="0070C0"/>
          <w:kern w:val="2"/>
          <w:sz w:val="18"/>
          <w:szCs w:val="18"/>
          <w:u w:color="0070C0"/>
          <w:lang w:val="pl-PL"/>
        </w:rPr>
        <w:t>Mniejsza rotacja na rynku pracy</w:t>
      </w:r>
    </w:p>
    <w:p w14:paraId="25EBD612" w14:textId="77777777" w:rsidR="0061581B" w:rsidRPr="00EC6114" w:rsidRDefault="0061581B" w:rsidP="0061581B">
      <w:pPr>
        <w:pStyle w:val="Tre"/>
        <w:spacing w:line="360" w:lineRule="auto"/>
        <w:jc w:val="both"/>
        <w:rPr>
          <w:rStyle w:val="BrakA"/>
          <w:rFonts w:ascii="Tahoma" w:hAnsi="Tahoma" w:cs="Tahoma"/>
          <w:kern w:val="2"/>
          <w:sz w:val="18"/>
          <w:szCs w:val="18"/>
          <w:lang w:val="pl-PL"/>
        </w:rPr>
      </w:pPr>
    </w:p>
    <w:p w14:paraId="44133F0A" w14:textId="77777777" w:rsidR="0048045C" w:rsidRDefault="0048045C" w:rsidP="008E2C56">
      <w:pPr>
        <w:pStyle w:val="Tre"/>
        <w:spacing w:line="360" w:lineRule="auto"/>
        <w:jc w:val="both"/>
        <w:rPr>
          <w:rStyle w:val="BrakA"/>
          <w:rFonts w:ascii="Tahoma" w:hAnsi="Tahoma" w:cs="Tahoma"/>
          <w:kern w:val="2"/>
          <w:sz w:val="18"/>
          <w:szCs w:val="18"/>
          <w:lang w:val="pl-PL"/>
        </w:rPr>
      </w:pPr>
      <w:r w:rsidRPr="0048045C">
        <w:rPr>
          <w:rStyle w:val="BrakA"/>
          <w:rFonts w:ascii="Tahoma" w:hAnsi="Tahoma" w:cs="Tahoma"/>
          <w:kern w:val="2"/>
          <w:sz w:val="18"/>
          <w:szCs w:val="18"/>
          <w:lang w:val="pl-PL"/>
        </w:rPr>
        <w:t xml:space="preserve">W porównaniu do pierwszego kwartału 2021 roku spadła rotacja na rynku pracy. Odsetek osób, które zmieniły pracodawcę w ostatnich sześciu miesiącach zmniejszył się o 3 punkty proc. do jednej piątej ankietowanych i o tyle samo – i również do poziomu 20 proc. – wzrósł odsetek osób, które zmieniły stanowisko u tego samego pracodawcy. </w:t>
      </w:r>
    </w:p>
    <w:p w14:paraId="3B24D461" w14:textId="77777777" w:rsidR="0048045C" w:rsidRDefault="0048045C" w:rsidP="008E2C56">
      <w:pPr>
        <w:pStyle w:val="Tre"/>
        <w:spacing w:line="360" w:lineRule="auto"/>
        <w:jc w:val="both"/>
        <w:rPr>
          <w:rStyle w:val="BrakA"/>
          <w:rFonts w:ascii="Tahoma" w:hAnsi="Tahoma" w:cs="Tahoma"/>
          <w:kern w:val="2"/>
          <w:sz w:val="18"/>
          <w:szCs w:val="18"/>
          <w:lang w:val="pl-PL"/>
        </w:rPr>
      </w:pPr>
    </w:p>
    <w:p w14:paraId="3EB91EA8" w14:textId="61D078A8" w:rsidR="002B483D" w:rsidRDefault="0048045C" w:rsidP="008E2C56">
      <w:pPr>
        <w:pStyle w:val="Tre"/>
        <w:spacing w:line="360" w:lineRule="auto"/>
        <w:jc w:val="both"/>
        <w:rPr>
          <w:rStyle w:val="BrakA"/>
          <w:rFonts w:ascii="Tahoma" w:hAnsi="Tahoma" w:cs="Tahoma"/>
          <w:kern w:val="2"/>
          <w:sz w:val="18"/>
          <w:szCs w:val="18"/>
          <w:lang w:val="pl-PL"/>
        </w:rPr>
      </w:pPr>
      <w:r w:rsidRPr="0048045C">
        <w:rPr>
          <w:rStyle w:val="BrakA"/>
          <w:rFonts w:ascii="Tahoma" w:hAnsi="Tahoma" w:cs="Tahoma"/>
          <w:kern w:val="2"/>
          <w:sz w:val="18"/>
          <w:szCs w:val="18"/>
          <w:lang w:val="pl-PL"/>
        </w:rPr>
        <w:t>Najczęściej pracę zmieniały osoby zatrudnione na stanowisku sprzedawcy</w:t>
      </w:r>
      <w:r w:rsidR="00C11A63">
        <w:rPr>
          <w:rStyle w:val="BrakA"/>
          <w:rFonts w:ascii="Tahoma" w:hAnsi="Tahoma" w:cs="Tahoma"/>
          <w:kern w:val="2"/>
          <w:sz w:val="18"/>
          <w:szCs w:val="18"/>
          <w:lang w:val="pl-PL"/>
        </w:rPr>
        <w:t xml:space="preserve"> lub </w:t>
      </w:r>
      <w:r w:rsidRPr="0048045C">
        <w:rPr>
          <w:rStyle w:val="BrakA"/>
          <w:rFonts w:ascii="Tahoma" w:hAnsi="Tahoma" w:cs="Tahoma"/>
          <w:kern w:val="2"/>
          <w:sz w:val="18"/>
          <w:szCs w:val="18"/>
          <w:lang w:val="pl-PL"/>
        </w:rPr>
        <w:t>kasjera (36 proc.)</w:t>
      </w:r>
      <w:r w:rsidR="00C11A63">
        <w:rPr>
          <w:rStyle w:val="BrakA"/>
          <w:rFonts w:ascii="Tahoma" w:hAnsi="Tahoma" w:cs="Tahoma"/>
          <w:kern w:val="2"/>
          <w:sz w:val="18"/>
          <w:szCs w:val="18"/>
          <w:lang w:val="pl-PL"/>
        </w:rPr>
        <w:t>,</w:t>
      </w:r>
      <w:r w:rsidRPr="0048045C">
        <w:rPr>
          <w:rStyle w:val="BrakA"/>
          <w:rFonts w:ascii="Tahoma" w:hAnsi="Tahoma" w:cs="Tahoma"/>
          <w:kern w:val="2"/>
          <w:sz w:val="18"/>
          <w:szCs w:val="18"/>
          <w:lang w:val="pl-PL"/>
        </w:rPr>
        <w:t xml:space="preserve"> a najrzadziej kierowcy oraz najwyższa kadra zarządzająca – poniżej 10 proc. Stanowisko wewnątrz przedsiębiorstw najczęściej zmieniała kadra kierownicza średniego szczebla oraz mistrzowie</w:t>
      </w:r>
      <w:r w:rsidR="00C11A63">
        <w:rPr>
          <w:rStyle w:val="BrakA"/>
          <w:rFonts w:ascii="Tahoma" w:hAnsi="Tahoma" w:cs="Tahoma"/>
          <w:kern w:val="2"/>
          <w:sz w:val="18"/>
          <w:szCs w:val="18"/>
          <w:lang w:val="pl-PL"/>
        </w:rPr>
        <w:t xml:space="preserve"> i </w:t>
      </w:r>
      <w:r w:rsidRPr="0048045C">
        <w:rPr>
          <w:rStyle w:val="BrakA"/>
          <w:rFonts w:ascii="Tahoma" w:hAnsi="Tahoma" w:cs="Tahoma"/>
          <w:kern w:val="2"/>
          <w:sz w:val="18"/>
          <w:szCs w:val="18"/>
          <w:lang w:val="pl-PL"/>
        </w:rPr>
        <w:t>brygadziści – w ponad jednej trzeciej przypadków</w:t>
      </w:r>
      <w:r w:rsidR="00C11A63">
        <w:rPr>
          <w:rStyle w:val="BrakA"/>
          <w:rFonts w:ascii="Tahoma" w:hAnsi="Tahoma" w:cs="Tahoma"/>
          <w:kern w:val="2"/>
          <w:sz w:val="18"/>
          <w:szCs w:val="18"/>
          <w:lang w:val="pl-PL"/>
        </w:rPr>
        <w:t>,</w:t>
      </w:r>
      <w:r w:rsidRPr="0048045C">
        <w:rPr>
          <w:rStyle w:val="BrakA"/>
          <w:rFonts w:ascii="Tahoma" w:hAnsi="Tahoma" w:cs="Tahoma"/>
          <w:kern w:val="2"/>
          <w:sz w:val="18"/>
          <w:szCs w:val="18"/>
          <w:lang w:val="pl-PL"/>
        </w:rPr>
        <w:t xml:space="preserve"> a najrzadziej kierowcy (8 proc.).</w:t>
      </w:r>
    </w:p>
    <w:p w14:paraId="5220BC42" w14:textId="4CE31342" w:rsidR="009D5313" w:rsidRDefault="009D5313" w:rsidP="008E2C56">
      <w:pPr>
        <w:pStyle w:val="Tre"/>
        <w:spacing w:line="360" w:lineRule="auto"/>
        <w:jc w:val="both"/>
        <w:rPr>
          <w:rStyle w:val="BrakA"/>
          <w:rFonts w:ascii="Tahoma" w:hAnsi="Tahoma" w:cs="Tahoma"/>
          <w:kern w:val="2"/>
          <w:sz w:val="18"/>
          <w:szCs w:val="18"/>
          <w:lang w:val="pl-PL"/>
        </w:rPr>
      </w:pPr>
    </w:p>
    <w:p w14:paraId="3E66984E" w14:textId="033DF9BD" w:rsidR="009D5313" w:rsidRPr="009D5313" w:rsidRDefault="009D5313" w:rsidP="008E2C56">
      <w:pPr>
        <w:pStyle w:val="Tre"/>
        <w:spacing w:line="360" w:lineRule="auto"/>
        <w:jc w:val="both"/>
        <w:rPr>
          <w:rStyle w:val="BrakA"/>
          <w:rFonts w:ascii="Tahoma" w:eastAsia="Tahoma" w:hAnsi="Tahoma" w:cs="Tahoma"/>
          <w:color w:val="0F1941"/>
          <w:kern w:val="2"/>
          <w:sz w:val="18"/>
          <w:szCs w:val="18"/>
          <w:u w:color="0F1941"/>
          <w:lang w:val="pl-PL"/>
        </w:rPr>
      </w:pPr>
      <w:r>
        <w:rPr>
          <w:rStyle w:val="BrakA"/>
          <w:rFonts w:ascii="Tahoma" w:hAnsi="Tahoma" w:cs="Tahoma"/>
          <w:i/>
          <w:iCs/>
          <w:kern w:val="2"/>
          <w:sz w:val="18"/>
          <w:szCs w:val="18"/>
          <w:lang w:val="pl-PL"/>
        </w:rPr>
        <w:lastRenderedPageBreak/>
        <w:t>Rosnący optymizm na rynku pracy nie przełożył się na większą rotację</w:t>
      </w:r>
      <w:r w:rsidR="004262AC">
        <w:rPr>
          <w:rStyle w:val="BrakA"/>
          <w:rFonts w:ascii="Tahoma" w:hAnsi="Tahoma" w:cs="Tahoma"/>
          <w:i/>
          <w:iCs/>
          <w:kern w:val="2"/>
          <w:sz w:val="18"/>
          <w:szCs w:val="18"/>
          <w:lang w:val="pl-PL"/>
        </w:rPr>
        <w:t xml:space="preserve"> pracowników</w:t>
      </w:r>
      <w:r>
        <w:rPr>
          <w:rStyle w:val="BrakA"/>
          <w:rFonts w:ascii="Tahoma" w:hAnsi="Tahoma" w:cs="Tahoma"/>
          <w:i/>
          <w:iCs/>
          <w:kern w:val="2"/>
          <w:sz w:val="18"/>
          <w:szCs w:val="18"/>
          <w:lang w:val="pl-PL"/>
        </w:rPr>
        <w:t xml:space="preserve">. </w:t>
      </w:r>
      <w:r w:rsidR="004262AC">
        <w:rPr>
          <w:rStyle w:val="BrakA"/>
          <w:rFonts w:ascii="Tahoma" w:hAnsi="Tahoma" w:cs="Tahoma"/>
          <w:i/>
          <w:iCs/>
          <w:kern w:val="2"/>
          <w:sz w:val="18"/>
          <w:szCs w:val="18"/>
          <w:lang w:val="pl-PL"/>
        </w:rPr>
        <w:t xml:space="preserve">Pula kandydatów </w:t>
      </w:r>
      <w:r w:rsidR="00C11A63">
        <w:rPr>
          <w:rStyle w:val="BrakA"/>
          <w:rFonts w:ascii="Tahoma" w:hAnsi="Tahoma" w:cs="Tahoma"/>
          <w:i/>
          <w:iCs/>
          <w:kern w:val="2"/>
          <w:sz w:val="18"/>
          <w:szCs w:val="18"/>
          <w:lang w:val="pl-PL"/>
        </w:rPr>
        <w:t xml:space="preserve">o odpowiednich kwalifikacjach </w:t>
      </w:r>
      <w:r w:rsidR="004262AC">
        <w:rPr>
          <w:rStyle w:val="BrakA"/>
          <w:rFonts w:ascii="Tahoma" w:hAnsi="Tahoma" w:cs="Tahoma"/>
          <w:i/>
          <w:iCs/>
          <w:kern w:val="2"/>
          <w:sz w:val="18"/>
          <w:szCs w:val="18"/>
          <w:lang w:val="pl-PL"/>
        </w:rPr>
        <w:t xml:space="preserve">nie zwiększa się wraz z rosnącymi planami rekrutacji, co zwiastuje </w:t>
      </w:r>
      <w:r>
        <w:rPr>
          <w:rStyle w:val="BrakA"/>
          <w:rFonts w:ascii="Tahoma" w:hAnsi="Tahoma" w:cs="Tahoma"/>
          <w:i/>
          <w:iCs/>
          <w:kern w:val="2"/>
          <w:sz w:val="18"/>
          <w:szCs w:val="18"/>
          <w:lang w:val="pl-PL"/>
        </w:rPr>
        <w:t xml:space="preserve">trudności </w:t>
      </w:r>
      <w:r w:rsidR="004262AC">
        <w:rPr>
          <w:rStyle w:val="BrakA"/>
          <w:rFonts w:ascii="Tahoma" w:hAnsi="Tahoma" w:cs="Tahoma"/>
          <w:i/>
          <w:iCs/>
          <w:kern w:val="2"/>
          <w:sz w:val="18"/>
          <w:szCs w:val="18"/>
          <w:lang w:val="pl-PL"/>
        </w:rPr>
        <w:t>w</w:t>
      </w:r>
      <w:r>
        <w:rPr>
          <w:rStyle w:val="BrakA"/>
          <w:rFonts w:ascii="Tahoma" w:hAnsi="Tahoma" w:cs="Tahoma"/>
          <w:i/>
          <w:iCs/>
          <w:kern w:val="2"/>
          <w:sz w:val="18"/>
          <w:szCs w:val="18"/>
          <w:lang w:val="pl-PL"/>
        </w:rPr>
        <w:t xml:space="preserve"> znalezieniu pracowników z odpowiednim doświadczeniem. Firmy najpewniej będą musiały konkurować zarobkami i warunkami </w:t>
      </w:r>
      <w:r w:rsidR="00C11A63">
        <w:rPr>
          <w:rStyle w:val="BrakA"/>
          <w:rFonts w:ascii="Tahoma" w:hAnsi="Tahoma" w:cs="Tahoma"/>
          <w:i/>
          <w:iCs/>
          <w:kern w:val="2"/>
          <w:sz w:val="18"/>
          <w:szCs w:val="18"/>
          <w:lang w:val="pl-PL"/>
        </w:rPr>
        <w:t>zatrudnienia</w:t>
      </w:r>
      <w:r>
        <w:rPr>
          <w:rStyle w:val="BrakA"/>
          <w:rFonts w:ascii="Tahoma" w:hAnsi="Tahoma" w:cs="Tahoma"/>
          <w:i/>
          <w:iCs/>
          <w:kern w:val="2"/>
          <w:sz w:val="18"/>
          <w:szCs w:val="18"/>
          <w:lang w:val="pl-PL"/>
        </w:rPr>
        <w:t xml:space="preserve">, co może być trudne dla </w:t>
      </w:r>
      <w:r w:rsidR="00AC67E1">
        <w:rPr>
          <w:rStyle w:val="BrakA"/>
          <w:rFonts w:ascii="Tahoma" w:hAnsi="Tahoma" w:cs="Tahoma"/>
          <w:i/>
          <w:iCs/>
          <w:kern w:val="2"/>
          <w:sz w:val="18"/>
          <w:szCs w:val="18"/>
          <w:lang w:val="pl-PL"/>
        </w:rPr>
        <w:t xml:space="preserve">tych </w:t>
      </w:r>
      <w:r>
        <w:rPr>
          <w:rStyle w:val="BrakA"/>
          <w:rFonts w:ascii="Tahoma" w:hAnsi="Tahoma" w:cs="Tahoma"/>
          <w:i/>
          <w:iCs/>
          <w:kern w:val="2"/>
          <w:sz w:val="18"/>
          <w:szCs w:val="18"/>
          <w:lang w:val="pl-PL"/>
        </w:rPr>
        <w:t>organizacji, które szczególnie mocno dotknęła pandemia i związane z nią obostrzenia</w:t>
      </w:r>
      <w:r>
        <w:rPr>
          <w:rStyle w:val="BrakA"/>
          <w:rFonts w:ascii="Tahoma" w:hAnsi="Tahoma" w:cs="Tahoma"/>
          <w:kern w:val="2"/>
          <w:sz w:val="18"/>
          <w:szCs w:val="18"/>
          <w:lang w:val="pl-PL"/>
        </w:rPr>
        <w:t xml:space="preserve"> – ocenia </w:t>
      </w:r>
      <w:r w:rsidR="00C11A63" w:rsidRPr="2F135DEF">
        <w:rPr>
          <w:rFonts w:ascii="Tahoma" w:hAnsi="Tahoma" w:cs="Tahoma"/>
          <w:b/>
          <w:bCs/>
          <w:kern w:val="2"/>
          <w:sz w:val="18"/>
          <w:szCs w:val="18"/>
          <w:lang w:val="pl-PL"/>
        </w:rPr>
        <w:t xml:space="preserve">Monika </w:t>
      </w:r>
      <w:proofErr w:type="spellStart"/>
      <w:r w:rsidR="00C11A63" w:rsidRPr="2F135DEF">
        <w:rPr>
          <w:rFonts w:ascii="Tahoma" w:hAnsi="Tahoma" w:cs="Tahoma"/>
          <w:b/>
          <w:bCs/>
          <w:kern w:val="2"/>
          <w:sz w:val="18"/>
          <w:szCs w:val="18"/>
          <w:lang w:val="pl-PL"/>
        </w:rPr>
        <w:t>Hryniszyn</w:t>
      </w:r>
      <w:proofErr w:type="spellEnd"/>
      <w:r w:rsidR="00C11A63">
        <w:rPr>
          <w:rFonts w:ascii="Tahoma" w:hAnsi="Tahoma" w:cs="Tahoma"/>
          <w:kern w:val="2"/>
          <w:sz w:val="18"/>
          <w:szCs w:val="18"/>
          <w:lang w:val="pl-PL"/>
        </w:rPr>
        <w:t>, Dyrektor</w:t>
      </w:r>
      <w:r w:rsidR="00C11A63" w:rsidRPr="2F135DEF">
        <w:rPr>
          <w:rFonts w:ascii="Tahoma" w:hAnsi="Tahoma" w:cs="Tahoma"/>
          <w:kern w:val="2"/>
          <w:sz w:val="18"/>
          <w:szCs w:val="18"/>
          <w:lang w:val="pl-PL"/>
        </w:rPr>
        <w:t xml:space="preserve"> Personalna i Członkini Zarządu </w:t>
      </w:r>
      <w:proofErr w:type="spellStart"/>
      <w:r w:rsidR="00C11A63" w:rsidRPr="2F135DEF">
        <w:rPr>
          <w:rFonts w:ascii="Tahoma" w:hAnsi="Tahoma" w:cs="Tahoma"/>
          <w:kern w:val="2"/>
          <w:sz w:val="18"/>
          <w:szCs w:val="18"/>
          <w:lang w:val="pl-PL"/>
        </w:rPr>
        <w:t>Randstad</w:t>
      </w:r>
      <w:proofErr w:type="spellEnd"/>
      <w:r w:rsidR="00C11A63" w:rsidRPr="2F135DEF">
        <w:rPr>
          <w:rFonts w:ascii="Tahoma" w:hAnsi="Tahoma" w:cs="Tahoma"/>
          <w:kern w:val="2"/>
          <w:sz w:val="18"/>
          <w:szCs w:val="18"/>
          <w:lang w:val="pl-PL"/>
        </w:rPr>
        <w:t xml:space="preserve"> Polska.</w:t>
      </w:r>
    </w:p>
    <w:p w14:paraId="7C04D84A" w14:textId="77777777" w:rsidR="00EC6114" w:rsidRPr="00EC6114" w:rsidRDefault="00EC6114">
      <w:pPr>
        <w:pStyle w:val="HeaderAddress"/>
        <w:spacing w:line="280" w:lineRule="atLeast"/>
        <w:jc w:val="both"/>
        <w:rPr>
          <w:color w:val="0070C0"/>
          <w:sz w:val="18"/>
          <w:szCs w:val="18"/>
          <w:u w:color="0070C0"/>
          <w:lang w:val="pl-PL"/>
        </w:rPr>
      </w:pPr>
    </w:p>
    <w:p w14:paraId="37DF8A94" w14:textId="77777777" w:rsidR="005F07BC" w:rsidRPr="00EC6114" w:rsidRDefault="001A7186">
      <w:pPr>
        <w:pStyle w:val="HeaderAddress"/>
        <w:spacing w:line="280" w:lineRule="atLeast"/>
        <w:jc w:val="both"/>
        <w:rPr>
          <w:rFonts w:eastAsia="Tahoma Bold"/>
          <w:color w:val="0070C0"/>
          <w:sz w:val="18"/>
          <w:szCs w:val="18"/>
          <w:u w:color="0070C0"/>
          <w:lang w:val="pl-PL"/>
        </w:rPr>
      </w:pPr>
      <w:r w:rsidRPr="00EC6114">
        <w:rPr>
          <w:color w:val="0070C0"/>
          <w:sz w:val="18"/>
          <w:szCs w:val="18"/>
          <w:u w:color="0070C0"/>
          <w:lang w:val="pl-PL"/>
        </w:rPr>
        <w:t>Kontakt:</w:t>
      </w:r>
    </w:p>
    <w:p w14:paraId="15D42051" w14:textId="77777777" w:rsidR="005F07BC" w:rsidRPr="00EC6114" w:rsidRDefault="001A7186">
      <w:pPr>
        <w:pStyle w:val="HeaderAddress"/>
        <w:spacing w:line="280" w:lineRule="atLeast"/>
        <w:jc w:val="both"/>
        <w:rPr>
          <w:rFonts w:eastAsia="Tahoma Bold"/>
          <w:sz w:val="18"/>
          <w:szCs w:val="18"/>
          <w:lang w:val="pl-PL"/>
        </w:rPr>
      </w:pPr>
      <w:r w:rsidRPr="00EC6114">
        <w:rPr>
          <w:sz w:val="18"/>
          <w:szCs w:val="18"/>
          <w:lang w:val="pl-PL"/>
        </w:rPr>
        <w:t>Mateusz Żydek</w:t>
      </w:r>
    </w:p>
    <w:p w14:paraId="05E88105" w14:textId="77777777" w:rsidR="005F07BC" w:rsidRPr="00EC6114" w:rsidRDefault="001A7186">
      <w:pPr>
        <w:pStyle w:val="HeaderAddress"/>
        <w:spacing w:line="280" w:lineRule="atLeast"/>
        <w:jc w:val="both"/>
        <w:rPr>
          <w:sz w:val="18"/>
          <w:szCs w:val="18"/>
          <w:lang w:val="pl-PL"/>
        </w:rPr>
      </w:pPr>
      <w:r w:rsidRPr="00EC6114">
        <w:rPr>
          <w:sz w:val="18"/>
          <w:szCs w:val="18"/>
          <w:lang w:val="pl-PL"/>
        </w:rPr>
        <w:t>Rzecznik Prasowy</w:t>
      </w:r>
    </w:p>
    <w:p w14:paraId="43AA5C22" w14:textId="77777777" w:rsidR="005F07BC" w:rsidRPr="00EC6114" w:rsidRDefault="001A7186">
      <w:pPr>
        <w:pStyle w:val="HeaderAddress"/>
        <w:spacing w:line="280" w:lineRule="atLeast"/>
        <w:jc w:val="both"/>
        <w:rPr>
          <w:sz w:val="18"/>
          <w:szCs w:val="18"/>
          <w:lang w:val="pl-PL"/>
        </w:rPr>
      </w:pPr>
      <w:r w:rsidRPr="00EC6114">
        <w:rPr>
          <w:sz w:val="18"/>
          <w:szCs w:val="18"/>
          <w:lang w:val="pl-PL"/>
        </w:rPr>
        <w:t>Tel. +48 665 305 902</w:t>
      </w:r>
    </w:p>
    <w:p w14:paraId="799D4A7B" w14:textId="77777777" w:rsidR="005F07BC" w:rsidRPr="00EC6114" w:rsidRDefault="001A7186">
      <w:pPr>
        <w:pStyle w:val="HeaderAddress"/>
        <w:spacing w:line="280" w:lineRule="atLeast"/>
        <w:jc w:val="both"/>
        <w:rPr>
          <w:rStyle w:val="Brak"/>
          <w:color w:val="4F81BD"/>
          <w:sz w:val="18"/>
          <w:szCs w:val="18"/>
          <w:u w:color="4F81BD"/>
          <w:lang w:val="pl-PL"/>
        </w:rPr>
      </w:pPr>
      <w:r w:rsidRPr="00EC6114">
        <w:rPr>
          <w:sz w:val="18"/>
          <w:szCs w:val="18"/>
          <w:lang w:val="pl-PL"/>
        </w:rPr>
        <w:t xml:space="preserve">Email: </w:t>
      </w:r>
      <w:hyperlink r:id="rId10" w:history="1">
        <w:r w:rsidRPr="00EC6114">
          <w:rPr>
            <w:rStyle w:val="Hyperlink0"/>
            <w:lang w:val="pl-PL"/>
          </w:rPr>
          <w:t>mateusz.zydek@randstad.pl</w:t>
        </w:r>
      </w:hyperlink>
    </w:p>
    <w:p w14:paraId="223F517D" w14:textId="77777777" w:rsidR="005F07BC" w:rsidRPr="00EC6114" w:rsidRDefault="005F07BC">
      <w:pPr>
        <w:pStyle w:val="HeaderAddress"/>
        <w:spacing w:line="280" w:lineRule="atLeast"/>
        <w:jc w:val="both"/>
        <w:rPr>
          <w:rStyle w:val="Brak"/>
          <w:color w:val="4F81BD"/>
          <w:sz w:val="18"/>
          <w:szCs w:val="18"/>
          <w:u w:color="4F81BD"/>
          <w:lang w:val="pl-PL"/>
        </w:rPr>
      </w:pPr>
    </w:p>
    <w:p w14:paraId="7225E52D" w14:textId="77777777" w:rsidR="005F07BC" w:rsidRPr="00EC6114" w:rsidRDefault="005F07BC">
      <w:pPr>
        <w:pStyle w:val="Normalny1"/>
        <w:pBdr>
          <w:bottom w:val="single" w:sz="6" w:space="0" w:color="000000"/>
        </w:pBdr>
        <w:spacing w:line="280" w:lineRule="atLeast"/>
        <w:jc w:val="both"/>
        <w:rPr>
          <w:rStyle w:val="Brak"/>
          <w:rFonts w:eastAsia="Tahoma Bold"/>
          <w:sz w:val="14"/>
          <w:szCs w:val="14"/>
          <w:lang w:val="pl-PL"/>
        </w:rPr>
      </w:pPr>
    </w:p>
    <w:p w14:paraId="09187B8C" w14:textId="77777777" w:rsidR="00EC6114" w:rsidRPr="00EC6114" w:rsidRDefault="008660FC" w:rsidP="00EC6114">
      <w:pPr>
        <w:pStyle w:val="Tre"/>
        <w:spacing w:line="288" w:lineRule="auto"/>
        <w:jc w:val="both"/>
        <w:rPr>
          <w:rStyle w:val="Brak"/>
          <w:rFonts w:ascii="Tahoma" w:hAnsi="Tahoma" w:cs="Tahoma"/>
          <w:kern w:val="16"/>
          <w:sz w:val="16"/>
          <w:szCs w:val="16"/>
          <w:lang w:val="pl-PL"/>
        </w:rPr>
      </w:pPr>
      <w:r w:rsidRPr="00EC6114">
        <w:rPr>
          <w:rStyle w:val="Brak"/>
          <w:rFonts w:ascii="Tahoma" w:hAnsi="Tahoma" w:cs="Tahoma"/>
          <w:color w:val="4F81BD"/>
          <w:kern w:val="16"/>
          <w:u w:color="4F81BD"/>
          <w:lang w:val="pl-PL"/>
        </w:rPr>
        <w:br/>
      </w:r>
      <w:r w:rsidR="00EC6114" w:rsidRPr="00EC6114">
        <w:rPr>
          <w:rStyle w:val="Brak"/>
          <w:rFonts w:ascii="Tahoma" w:hAnsi="Tahoma" w:cs="Tahoma"/>
          <w:color w:val="4F81BD"/>
          <w:kern w:val="16"/>
          <w:sz w:val="16"/>
          <w:szCs w:val="16"/>
          <w:u w:color="4F81BD"/>
          <w:lang w:val="pl-PL"/>
        </w:rPr>
        <w:t>Plany Pracodawców</w:t>
      </w:r>
      <w:r w:rsidR="00EC6114" w:rsidRPr="00EC6114">
        <w:rPr>
          <w:rStyle w:val="Brak"/>
          <w:rFonts w:ascii="Tahoma" w:hAnsi="Tahoma" w:cs="Tahoma"/>
          <w:color w:val="0070C0"/>
          <w:kern w:val="16"/>
          <w:sz w:val="16"/>
          <w:szCs w:val="16"/>
          <w:u w:color="0070C0"/>
          <w:lang w:val="pl-PL"/>
        </w:rPr>
        <w:t xml:space="preserve"> </w:t>
      </w:r>
      <w:r w:rsidR="00EC6114" w:rsidRPr="00EC6114">
        <w:rPr>
          <w:rStyle w:val="Brak"/>
          <w:rFonts w:ascii="Tahoma" w:hAnsi="Tahoma" w:cs="Tahoma"/>
          <w:kern w:val="16"/>
          <w:sz w:val="16"/>
          <w:szCs w:val="16"/>
          <w:lang w:val="pl-PL"/>
        </w:rPr>
        <w:t xml:space="preserve">to sondaż </w:t>
      </w:r>
      <w:r w:rsidR="00EC6114" w:rsidRPr="00EC6114">
        <w:rPr>
          <w:rStyle w:val="Brak"/>
          <w:rFonts w:ascii="Tahoma" w:hAnsi="Tahoma" w:cs="Tahoma"/>
          <w:color w:val="4F81BD"/>
          <w:kern w:val="16"/>
          <w:sz w:val="16"/>
          <w:szCs w:val="16"/>
          <w:u w:color="4F81BD"/>
          <w:lang w:val="pl-PL"/>
        </w:rPr>
        <w:t xml:space="preserve">Instytutu Badawczego </w:t>
      </w:r>
      <w:proofErr w:type="spellStart"/>
      <w:r w:rsidR="00EC6114" w:rsidRPr="00EC6114">
        <w:rPr>
          <w:rStyle w:val="Brak"/>
          <w:rFonts w:ascii="Tahoma" w:hAnsi="Tahoma" w:cs="Tahoma"/>
          <w:color w:val="4F81BD"/>
          <w:kern w:val="16"/>
          <w:sz w:val="16"/>
          <w:szCs w:val="16"/>
          <w:u w:color="4F81BD"/>
          <w:lang w:val="pl-PL"/>
        </w:rPr>
        <w:t>Randstad</w:t>
      </w:r>
      <w:proofErr w:type="spellEnd"/>
      <w:r w:rsidR="00EC6114" w:rsidRPr="00EC6114">
        <w:rPr>
          <w:rStyle w:val="Brak"/>
          <w:rFonts w:ascii="Tahoma" w:hAnsi="Tahoma" w:cs="Tahoma"/>
          <w:kern w:val="16"/>
          <w:sz w:val="16"/>
          <w:szCs w:val="16"/>
          <w:lang w:val="pl-PL"/>
        </w:rPr>
        <w:t>, w którym respondentami są pracodawcy wyrażający opinie w najważniejszych obszarach ich działalności, m.in.: planowanych zmian w poziomie zatrudnienia i wynagrodzeń, czy przewidywanych zmian kondycji firm i gospodarki. Pytania kierowane są bezpośrednio do osób odpowiedzialnych za politykę kadrową (w małych przedsiębiorstwach jest to zarząd lub właściciel firmy).</w:t>
      </w:r>
    </w:p>
    <w:p w14:paraId="0B486F3F" w14:textId="77777777" w:rsidR="00EC6114" w:rsidRPr="00EC6114" w:rsidRDefault="00EC6114" w:rsidP="00EC6114">
      <w:pPr>
        <w:pStyle w:val="Tre"/>
        <w:spacing w:line="288" w:lineRule="auto"/>
        <w:jc w:val="both"/>
        <w:rPr>
          <w:rStyle w:val="Brak"/>
          <w:rFonts w:ascii="Tahoma" w:hAnsi="Tahoma" w:cs="Tahoma"/>
          <w:kern w:val="16"/>
          <w:sz w:val="16"/>
          <w:szCs w:val="16"/>
          <w:lang w:val="pl-PL"/>
        </w:rPr>
      </w:pPr>
    </w:p>
    <w:p w14:paraId="74E07F01" w14:textId="77777777" w:rsidR="00EC6114" w:rsidRPr="00EC6114" w:rsidRDefault="00EC6114" w:rsidP="00EC6114">
      <w:pPr>
        <w:pStyle w:val="Tre"/>
        <w:spacing w:line="288" w:lineRule="auto"/>
        <w:jc w:val="both"/>
        <w:rPr>
          <w:rStyle w:val="Brak"/>
          <w:rFonts w:ascii="Tahoma" w:hAnsi="Tahoma" w:cs="Tahoma"/>
          <w:kern w:val="16"/>
          <w:sz w:val="16"/>
          <w:szCs w:val="16"/>
          <w:lang w:val="pl-PL"/>
        </w:rPr>
      </w:pPr>
      <w:r w:rsidRPr="00EC6114">
        <w:rPr>
          <w:rStyle w:val="Brak"/>
          <w:rFonts w:ascii="Tahoma" w:hAnsi="Tahoma" w:cs="Tahoma"/>
          <w:kern w:val="16"/>
          <w:sz w:val="16"/>
          <w:szCs w:val="16"/>
          <w:lang w:val="pl-PL"/>
        </w:rPr>
        <w:t>Wywiady bieżącej, 43. edycji badania, zostały zrealizowane w okresie od 20 kwietnia do 17 maja 2021 r.</w:t>
      </w:r>
    </w:p>
    <w:p w14:paraId="63752F44" w14:textId="77777777" w:rsidR="00EC6114" w:rsidRPr="00EC6114" w:rsidRDefault="00EC6114" w:rsidP="00EC6114">
      <w:pPr>
        <w:pStyle w:val="Tre"/>
        <w:spacing w:line="288" w:lineRule="auto"/>
        <w:jc w:val="both"/>
        <w:rPr>
          <w:rStyle w:val="Brak"/>
          <w:rFonts w:ascii="Tahoma" w:hAnsi="Tahoma" w:cs="Tahoma"/>
          <w:kern w:val="16"/>
          <w:sz w:val="16"/>
          <w:szCs w:val="16"/>
          <w:lang w:val="pl-PL"/>
        </w:rPr>
      </w:pPr>
    </w:p>
    <w:p w14:paraId="21A31EBE" w14:textId="77777777" w:rsidR="00EC6114" w:rsidRPr="00EC6114" w:rsidRDefault="00EC6114" w:rsidP="00EC6114">
      <w:pPr>
        <w:pStyle w:val="Tre"/>
        <w:spacing w:line="288" w:lineRule="auto"/>
        <w:jc w:val="both"/>
        <w:rPr>
          <w:rStyle w:val="Brak"/>
          <w:rFonts w:ascii="Tahoma" w:hAnsi="Tahoma" w:cs="Tahoma"/>
          <w:kern w:val="16"/>
          <w:sz w:val="16"/>
          <w:szCs w:val="16"/>
          <w:lang w:val="pl-PL"/>
        </w:rPr>
      </w:pPr>
      <w:r w:rsidRPr="00EC6114">
        <w:rPr>
          <w:rStyle w:val="Brak"/>
          <w:rFonts w:ascii="Tahoma" w:hAnsi="Tahoma" w:cs="Tahoma"/>
          <w:kern w:val="16"/>
          <w:sz w:val="16"/>
          <w:szCs w:val="16"/>
          <w:lang w:val="pl-PL"/>
        </w:rPr>
        <w:t xml:space="preserve">Badanie realizowane przez ekspertów </w:t>
      </w:r>
      <w:proofErr w:type="spellStart"/>
      <w:r w:rsidRPr="00EC6114">
        <w:rPr>
          <w:rStyle w:val="Brak"/>
          <w:rFonts w:ascii="Tahoma" w:hAnsi="Tahoma" w:cs="Tahoma"/>
          <w:kern w:val="16"/>
          <w:sz w:val="16"/>
          <w:szCs w:val="16"/>
          <w:lang w:val="pl-PL"/>
        </w:rPr>
        <w:t>Gfk</w:t>
      </w:r>
      <w:proofErr w:type="spellEnd"/>
      <w:r w:rsidRPr="00EC6114">
        <w:rPr>
          <w:rStyle w:val="Brak"/>
          <w:rFonts w:ascii="Tahoma" w:hAnsi="Tahoma" w:cs="Tahoma"/>
          <w:kern w:val="16"/>
          <w:sz w:val="16"/>
          <w:szCs w:val="16"/>
          <w:lang w:val="pl-PL"/>
        </w:rPr>
        <w:t xml:space="preserve"> Polonia metodą CATI (indywidualne wywiady kwestionariuszowe wspomagane komputerowo) i CAWI (indywidualne wywiady online) zostało zainicjowane w listopadzie 2008 roku i odbywa się aktualnie w cyklu półrocznym. Od 20. edycji badanie jest przeprowadzane na reprezentatywnej ze względu na region i wielkość firmy próbie 1000 firm (margines błędu statystycznego dla próby N=1000 wynosi 3,1%). Z próby wykluczono firmy zatrudniające poniżej 10 osób, firmy doradztwa personalnego oraz firmy, dla których agencje pracy tymczasowej nie świadczą usług (np. rolnictwo, górnictwo).</w:t>
      </w:r>
    </w:p>
    <w:p w14:paraId="09DF2D1A" w14:textId="77777777" w:rsidR="00EC6114" w:rsidRPr="00EC6114" w:rsidRDefault="00EC6114" w:rsidP="00EC6114">
      <w:pPr>
        <w:pStyle w:val="HeaderAddress"/>
        <w:spacing w:line="288" w:lineRule="auto"/>
        <w:jc w:val="both"/>
        <w:rPr>
          <w:rStyle w:val="Brak"/>
          <w:color w:val="4F81BD"/>
          <w:kern w:val="16"/>
          <w:u w:color="4F81BD"/>
          <w:lang w:val="pl-PL"/>
        </w:rPr>
      </w:pPr>
    </w:p>
    <w:p w14:paraId="51D1FC43" w14:textId="77777777" w:rsidR="00EC6114" w:rsidRPr="00EC6114" w:rsidRDefault="00EC6114" w:rsidP="00EC6114">
      <w:pPr>
        <w:pStyle w:val="HeaderAddress"/>
        <w:spacing w:line="288" w:lineRule="auto"/>
        <w:jc w:val="both"/>
        <w:rPr>
          <w:rStyle w:val="Brak"/>
          <w:kern w:val="16"/>
          <w:lang w:val="pl-PL"/>
        </w:rPr>
      </w:pPr>
      <w:proofErr w:type="spellStart"/>
      <w:r w:rsidRPr="00EC6114">
        <w:rPr>
          <w:rStyle w:val="Brak"/>
          <w:color w:val="4F81BD"/>
          <w:kern w:val="16"/>
          <w:u w:color="4F81BD"/>
          <w:lang w:val="pl-PL"/>
        </w:rPr>
        <w:t>Randstad</w:t>
      </w:r>
      <w:proofErr w:type="spellEnd"/>
      <w:r w:rsidRPr="00EC6114">
        <w:rPr>
          <w:rStyle w:val="Brak"/>
          <w:color w:val="4F81BD"/>
          <w:kern w:val="16"/>
          <w:u w:color="4F81BD"/>
          <w:lang w:val="pl-PL"/>
        </w:rPr>
        <w:t xml:space="preserve"> Polska</w:t>
      </w:r>
      <w:r w:rsidRPr="00EC6114">
        <w:rPr>
          <w:rStyle w:val="Brak"/>
          <w:kern w:val="16"/>
          <w:lang w:val="pl-PL"/>
        </w:rPr>
        <w:t xml:space="preserve">, lider na polskim rynku doradztwa personalnego i pracy tymczasowej, jest częścią holenderskiego </w:t>
      </w:r>
      <w:proofErr w:type="spellStart"/>
      <w:r w:rsidRPr="00EC6114">
        <w:rPr>
          <w:rStyle w:val="Brak"/>
          <w:kern w:val="16"/>
          <w:lang w:val="pl-PL"/>
        </w:rPr>
        <w:t>Randstad</w:t>
      </w:r>
      <w:proofErr w:type="spellEnd"/>
      <w:r w:rsidRPr="00EC6114">
        <w:rPr>
          <w:rStyle w:val="Brak"/>
          <w:kern w:val="16"/>
          <w:lang w:val="pl-PL"/>
        </w:rPr>
        <w:t xml:space="preserve"> Holding </w:t>
      </w:r>
      <w:proofErr w:type="spellStart"/>
      <w:r w:rsidRPr="00EC6114">
        <w:rPr>
          <w:rStyle w:val="Brak"/>
          <w:kern w:val="16"/>
          <w:lang w:val="pl-PL"/>
        </w:rPr>
        <w:t>nv</w:t>
      </w:r>
      <w:proofErr w:type="spellEnd"/>
      <w:r w:rsidRPr="00EC6114">
        <w:rPr>
          <w:rStyle w:val="Brak"/>
          <w:kern w:val="16"/>
          <w:lang w:val="pl-PL"/>
        </w:rPr>
        <w:t>.</w:t>
      </w:r>
    </w:p>
    <w:p w14:paraId="7FC76A8E" w14:textId="77777777" w:rsidR="00EC6114" w:rsidRPr="00EC6114" w:rsidRDefault="00EC6114" w:rsidP="00EC6114">
      <w:pPr>
        <w:pStyle w:val="HeaderAddress"/>
        <w:spacing w:line="288" w:lineRule="auto"/>
        <w:jc w:val="both"/>
        <w:rPr>
          <w:rStyle w:val="Brak"/>
          <w:kern w:val="16"/>
          <w:lang w:val="pl-PL"/>
        </w:rPr>
      </w:pPr>
    </w:p>
    <w:p w14:paraId="204FD016" w14:textId="77777777" w:rsidR="00EC6114" w:rsidRPr="00EC6114" w:rsidRDefault="00EC6114" w:rsidP="00EC6114">
      <w:pPr>
        <w:pStyle w:val="HeaderAddress"/>
        <w:spacing w:line="288" w:lineRule="auto"/>
        <w:jc w:val="both"/>
        <w:rPr>
          <w:rStyle w:val="Brak"/>
          <w:kern w:val="16"/>
          <w:lang w:val="pl-PL"/>
        </w:rPr>
      </w:pPr>
      <w:proofErr w:type="spellStart"/>
      <w:r w:rsidRPr="00EC6114">
        <w:rPr>
          <w:rStyle w:val="Brak"/>
          <w:kern w:val="16"/>
          <w:lang w:val="pl-PL"/>
        </w:rPr>
        <w:t>Randstad</w:t>
      </w:r>
      <w:proofErr w:type="spellEnd"/>
      <w:r w:rsidRPr="00EC6114">
        <w:rPr>
          <w:rStyle w:val="Brak"/>
          <w:kern w:val="16"/>
          <w:lang w:val="pl-PL"/>
        </w:rPr>
        <w:t xml:space="preserve"> jest zaufanym partnerem dla firm, które potrzebują wsparcia w poszukiwaniu pracowników tymczasowych (w tym także rekrutacji i zarządzania dużymi grupami pracowników w siedzibie klienta) i stałych, w tym specjalistów w zakresie finansów, informatyki, inżynierii oraz w sektorze nowoczesnych usług dla biznesu. </w:t>
      </w:r>
      <w:proofErr w:type="spellStart"/>
      <w:r w:rsidRPr="00EC6114">
        <w:rPr>
          <w:rStyle w:val="Brak"/>
          <w:kern w:val="16"/>
          <w:lang w:val="pl-PL"/>
        </w:rPr>
        <w:t>Randstad</w:t>
      </w:r>
      <w:proofErr w:type="spellEnd"/>
      <w:r w:rsidRPr="00EC6114">
        <w:rPr>
          <w:rStyle w:val="Brak"/>
          <w:kern w:val="16"/>
          <w:lang w:val="pl-PL"/>
        </w:rPr>
        <w:t xml:space="preserve"> wspiera także pracodawców fachowym doradztwem i analizami rynku pracy. Pomaga w procesach rozliczania pracowników i zarządzania dokumentacją kadrową.</w:t>
      </w:r>
    </w:p>
    <w:p w14:paraId="30EE9144" w14:textId="77777777" w:rsidR="00EC6114" w:rsidRPr="00EC6114" w:rsidRDefault="00EC6114" w:rsidP="00EC6114">
      <w:pPr>
        <w:pStyle w:val="HeaderAddress"/>
        <w:spacing w:line="288" w:lineRule="auto"/>
        <w:jc w:val="both"/>
        <w:rPr>
          <w:rStyle w:val="Brak"/>
          <w:kern w:val="16"/>
          <w:lang w:val="pl-PL"/>
        </w:rPr>
      </w:pPr>
    </w:p>
    <w:p w14:paraId="4B47BD29" w14:textId="77777777" w:rsidR="00EC6114" w:rsidRPr="00EC6114" w:rsidRDefault="00EC6114" w:rsidP="00EC6114">
      <w:pPr>
        <w:pStyle w:val="HeaderAddress"/>
        <w:spacing w:line="288" w:lineRule="auto"/>
        <w:jc w:val="both"/>
        <w:rPr>
          <w:rStyle w:val="Brak"/>
          <w:kern w:val="16"/>
          <w:lang w:val="pl-PL"/>
        </w:rPr>
      </w:pPr>
      <w:r w:rsidRPr="00EC6114">
        <w:rPr>
          <w:rStyle w:val="Brak"/>
          <w:kern w:val="16"/>
          <w:lang w:val="pl-PL"/>
        </w:rPr>
        <w:t xml:space="preserve">Poszukujących zatrudnienia specjaliści </w:t>
      </w:r>
      <w:proofErr w:type="spellStart"/>
      <w:r w:rsidRPr="00EC6114">
        <w:rPr>
          <w:rStyle w:val="Brak"/>
          <w:kern w:val="16"/>
          <w:lang w:val="pl-PL"/>
        </w:rPr>
        <w:t>Randstad</w:t>
      </w:r>
      <w:proofErr w:type="spellEnd"/>
      <w:r w:rsidRPr="00EC6114">
        <w:rPr>
          <w:rStyle w:val="Brak"/>
          <w:kern w:val="16"/>
          <w:lang w:val="pl-PL"/>
        </w:rPr>
        <w:t xml:space="preserve"> wspierają w odnajdywaniu najlepszej pracy, która odpowiada ich potrzebom i kwalifikacjom. Tworzą w ten sposób przyjazną przestrzeń komunikacji między pracownikami a pracodawcami.</w:t>
      </w:r>
      <w:r w:rsidRPr="00EC6114">
        <w:rPr>
          <w:rStyle w:val="Brak"/>
          <w:kern w:val="16"/>
          <w:lang w:val="pl-PL"/>
        </w:rPr>
        <w:br/>
      </w:r>
    </w:p>
    <w:p w14:paraId="1A30B779" w14:textId="77777777" w:rsidR="00EC6114" w:rsidRPr="00EC6114" w:rsidRDefault="00EC6114" w:rsidP="00EC6114">
      <w:pPr>
        <w:pStyle w:val="HeaderAddress"/>
        <w:spacing w:line="288" w:lineRule="auto"/>
        <w:jc w:val="both"/>
        <w:rPr>
          <w:rStyle w:val="Brak"/>
          <w:kern w:val="16"/>
          <w:lang w:val="pl-PL"/>
        </w:rPr>
      </w:pPr>
      <w:proofErr w:type="spellStart"/>
      <w:r w:rsidRPr="00EC6114">
        <w:rPr>
          <w:rStyle w:val="Brak"/>
          <w:kern w:val="16"/>
          <w:lang w:val="pl-PL"/>
        </w:rPr>
        <w:t>Randstad</w:t>
      </w:r>
      <w:proofErr w:type="spellEnd"/>
      <w:r w:rsidRPr="00EC6114">
        <w:rPr>
          <w:rStyle w:val="Brak"/>
          <w:kern w:val="16"/>
          <w:lang w:val="pl-PL"/>
        </w:rPr>
        <w:t xml:space="preserve"> sięga po nowoczesne technologie tak, by służyły one wygodzie poszukujących pracy i pracodawców. Działa globalnie, ale i lokalnie. Na co dzień ze specjalistami </w:t>
      </w:r>
      <w:proofErr w:type="spellStart"/>
      <w:r w:rsidRPr="00EC6114">
        <w:rPr>
          <w:rStyle w:val="Brak"/>
          <w:kern w:val="16"/>
          <w:lang w:val="pl-PL"/>
        </w:rPr>
        <w:t>Randstad</w:t>
      </w:r>
      <w:proofErr w:type="spellEnd"/>
      <w:r w:rsidRPr="00EC6114">
        <w:rPr>
          <w:rStyle w:val="Brak"/>
          <w:kern w:val="16"/>
          <w:lang w:val="pl-PL"/>
        </w:rPr>
        <w:t xml:space="preserve"> spotkać się można w jednym z ponad 120 biur w Polsce.</w:t>
      </w:r>
    </w:p>
    <w:p w14:paraId="59FB4DCF" w14:textId="77777777" w:rsidR="00EC6114" w:rsidRPr="00EC6114" w:rsidRDefault="00EC6114" w:rsidP="00EC6114">
      <w:pPr>
        <w:pStyle w:val="HeaderAddress"/>
        <w:spacing w:line="288" w:lineRule="auto"/>
        <w:jc w:val="both"/>
        <w:rPr>
          <w:rStyle w:val="Brak"/>
          <w:kern w:val="16"/>
          <w:lang w:val="pl-PL"/>
        </w:rPr>
      </w:pPr>
    </w:p>
    <w:p w14:paraId="18E4E886" w14:textId="77777777" w:rsidR="00EC6114" w:rsidRPr="00EC6114" w:rsidRDefault="00EC6114" w:rsidP="00EC6114">
      <w:pPr>
        <w:pStyle w:val="HeaderAddress"/>
        <w:spacing w:line="288" w:lineRule="auto"/>
        <w:jc w:val="both"/>
        <w:rPr>
          <w:lang w:val="pl-PL"/>
        </w:rPr>
      </w:pPr>
      <w:r w:rsidRPr="00EC6114">
        <w:rPr>
          <w:rStyle w:val="Brak"/>
          <w:kern w:val="16"/>
          <w:lang w:val="pl-PL"/>
        </w:rPr>
        <w:t xml:space="preserve">Więcej informacji o firmie: </w:t>
      </w:r>
      <w:hyperlink r:id="rId11" w:history="1">
        <w:r w:rsidRPr="00EC6114">
          <w:rPr>
            <w:rStyle w:val="Hyperlink1"/>
            <w:lang w:val="pl-PL"/>
          </w:rPr>
          <w:t>www.randstad.pl</w:t>
        </w:r>
      </w:hyperlink>
    </w:p>
    <w:p w14:paraId="1F43DC4D" w14:textId="23F1AA21" w:rsidR="005F07BC" w:rsidRPr="00EC6114" w:rsidRDefault="005F07BC" w:rsidP="00EC6114">
      <w:pPr>
        <w:pStyle w:val="HeaderAddress"/>
        <w:jc w:val="both"/>
        <w:rPr>
          <w:lang w:val="pl-PL"/>
        </w:rPr>
      </w:pPr>
    </w:p>
    <w:sectPr w:rsidR="005F07BC" w:rsidRPr="00EC6114" w:rsidSect="0035569F">
      <w:headerReference w:type="default" r:id="rId12"/>
      <w:footerReference w:type="default" r:id="rId13"/>
      <w:headerReference w:type="first" r:id="rId14"/>
      <w:footerReference w:type="first" r:id="rId15"/>
      <w:pgSz w:w="11900" w:h="16840"/>
      <w:pgMar w:top="426" w:right="991" w:bottom="1276" w:left="2552" w:header="709" w:footer="646"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1DBBBE" w16cex:dateUtc="2021-07-13T19:45:59.208Z"/>
  <w16cex:commentExtensible w16cex:durableId="75B7BB7E" w16cex:dateUtc="2021-07-13T19:46:39.698Z"/>
  <w16cex:commentExtensible w16cex:durableId="71E8B49E" w16cex:dateUtc="2021-07-13T19:52:04.877Z"/>
</w16cex:commentsExtensible>
</file>

<file path=word/commentsIds.xml><?xml version="1.0" encoding="utf-8"?>
<w16cid:commentsIds xmlns:mc="http://schemas.openxmlformats.org/markup-compatibility/2006" xmlns:w16cid="http://schemas.microsoft.com/office/word/2016/wordml/cid" mc:Ignorable="w16cid">
  <w16cid:commentId w16cid:paraId="60A076C3" w16cid:durableId="731DBBBE"/>
  <w16cid:commentId w16cid:paraId="6B37F168" w16cid:durableId="75B7BB7E"/>
  <w16cid:commentId w16cid:paraId="21CB6E5E" w16cid:durableId="71E8B4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70D24" w14:textId="77777777" w:rsidR="00B25F22" w:rsidRDefault="00B25F22">
      <w:r>
        <w:separator/>
      </w:r>
    </w:p>
  </w:endnote>
  <w:endnote w:type="continuationSeparator" w:id="0">
    <w:p w14:paraId="0ECC9A7E" w14:textId="77777777" w:rsidR="00B25F22" w:rsidRDefault="00B2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0841"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F51B29">
      <w:rPr>
        <w:rFonts w:ascii="Tahoma Bold" w:eastAsia="Tahoma Bold" w:hAnsi="Tahoma Bold" w:cs="Tahoma Bold"/>
        <w:noProof/>
      </w:rPr>
      <w:t>4</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F51B29">
      <w:rPr>
        <w:rFonts w:ascii="Tahoma Bold" w:eastAsia="Tahoma Bold" w:hAnsi="Tahoma Bold" w:cs="Tahoma Bold"/>
        <w:noProof/>
      </w:rPr>
      <w:t>4</w:t>
    </w:r>
    <w:r>
      <w:rPr>
        <w:rFonts w:ascii="Tahoma Bold" w:eastAsia="Tahoma Bold" w:hAnsi="Tahoma Bold" w:cs="Tahoma Bol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1609"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F51B29">
      <w:rPr>
        <w:rFonts w:ascii="Tahoma Bold" w:eastAsia="Tahoma Bold" w:hAnsi="Tahoma Bold" w:cs="Tahoma Bold"/>
        <w:noProof/>
      </w:rPr>
      <w:t>1</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F51B29">
      <w:rPr>
        <w:rFonts w:ascii="Tahoma Bold" w:eastAsia="Tahoma Bold" w:hAnsi="Tahoma Bold" w:cs="Tahoma Bold"/>
        <w:noProof/>
      </w:rPr>
      <w:t>4</w:t>
    </w:r>
    <w:r>
      <w:rPr>
        <w:rFonts w:ascii="Tahoma Bold" w:eastAsia="Tahoma Bold" w:hAnsi="Tahoma Bold" w:cs="Tahoma 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9BC45" w14:textId="77777777" w:rsidR="00B25F22" w:rsidRDefault="00B25F22">
      <w:r>
        <w:separator/>
      </w:r>
    </w:p>
  </w:footnote>
  <w:footnote w:type="continuationSeparator" w:id="0">
    <w:p w14:paraId="7DF45348" w14:textId="77777777" w:rsidR="00B25F22" w:rsidRDefault="00B2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DB92" w14:textId="77777777" w:rsidR="005F07BC" w:rsidRDefault="001A7186">
    <w:pPr>
      <w:pStyle w:val="Nagwekistopka"/>
      <w:tabs>
        <w:tab w:val="clear" w:pos="9020"/>
        <w:tab w:val="right" w:pos="8337"/>
      </w:tabs>
    </w:pPr>
    <w:r>
      <w:rPr>
        <w:noProof/>
        <w:lang w:val="pl-PL" w:eastAsia="pl-PL"/>
      </w:rPr>
      <mc:AlternateContent>
        <mc:Choice Requires="wps">
          <w:drawing>
            <wp:anchor distT="152400" distB="152400" distL="152400" distR="152400" simplePos="0" relativeHeight="251656704" behindDoc="1" locked="0" layoutInCell="1" allowOverlap="1" wp14:anchorId="402A777A" wp14:editId="383647A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w14:anchorId="07B7461E">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F7E5" w14:textId="77777777" w:rsidR="005F07BC" w:rsidRDefault="001A7186">
    <w:pPr>
      <w:pStyle w:val="Nagwek1"/>
      <w:tabs>
        <w:tab w:val="clear" w:pos="9072"/>
        <w:tab w:val="right" w:pos="8337"/>
      </w:tabs>
    </w:pPr>
    <w:r>
      <w:rPr>
        <w:noProof/>
        <w:lang w:val="pl-PL" w:eastAsia="pl-PL"/>
      </w:rPr>
      <mc:AlternateContent>
        <mc:Choice Requires="wps">
          <w:drawing>
            <wp:anchor distT="152400" distB="152400" distL="152400" distR="152400" simplePos="0" relativeHeight="251657728" behindDoc="1" locked="0" layoutInCell="1" allowOverlap="1" wp14:anchorId="1567C4B0" wp14:editId="05D8673A">
              <wp:simplePos x="0" y="0"/>
              <wp:positionH relativeFrom="page">
                <wp:align>right</wp:align>
              </wp:positionH>
              <wp:positionV relativeFrom="page">
                <wp:align>top</wp:align>
              </wp:positionV>
              <wp:extent cx="7556500" cy="10693400"/>
              <wp:effectExtent l="0" t="0" r="635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w:pict w14:anchorId="13B3CCE0">
            <v:roundrect id="officeArt object" style="position:absolute;margin-left:543.8pt;margin-top:0;width:595pt;height:842pt;z-index:-251658752;visibility:visible;mso-wrap-style:square;mso-wrap-distance-left:12pt;mso-wrap-distance-top:12pt;mso-wrap-distance-right:12pt;mso-wrap-distance-bottom:12pt;mso-position-horizontal:right;mso-position-horizontal-relative:page;mso-position-vertical:top;mso-position-vertical-relative:page;v-text-anchor:top" o:spid="_x0000_s1026" stroked="f" strokeweight="1pt" arcsize="0" w14:anchorId="11644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48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S04&#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BQqJ48ygEAAH8DAAAOAAAAAAAA&#10;AAAAAAAAAC4CAABkcnMvZTJvRG9jLnhtbFBLAQItABQABgAIAAAAIQBE21B53AAAAAcBAAAPAAAA&#10;AAAAAAAAAAAAACQEAABkcnMvZG93bnJldi54bWxQSwUGAAAAAAQABADzAAAALQUAAAAA&#10;">
              <v:stroke miterlimit="4" joinstyle="miter"/>
              <w10:wrap anchorx="page" anchory="page"/>
            </v:roundrect>
          </w:pict>
        </mc:Fallback>
      </mc:AlternateContent>
    </w:r>
    <w:r>
      <w:rPr>
        <w:noProof/>
        <w:lang w:val="pl-PL" w:eastAsia="pl-PL"/>
      </w:rPr>
      <w:drawing>
        <wp:anchor distT="152400" distB="152400" distL="152400" distR="152400" simplePos="0" relativeHeight="251658752" behindDoc="1" locked="0" layoutInCell="1" allowOverlap="1" wp14:anchorId="6A422B34" wp14:editId="07806946">
          <wp:simplePos x="0" y="0"/>
          <wp:positionH relativeFrom="page">
            <wp:posOffset>4511675</wp:posOffset>
          </wp:positionH>
          <wp:positionV relativeFrom="page">
            <wp:posOffset>383540</wp:posOffset>
          </wp:positionV>
          <wp:extent cx="2781300" cy="695325"/>
          <wp:effectExtent l="0" t="0" r="0" b="0"/>
          <wp:wrapNone/>
          <wp:docPr id="9"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C"/>
    <w:rsid w:val="000074B5"/>
    <w:rsid w:val="00067477"/>
    <w:rsid w:val="000A2CAB"/>
    <w:rsid w:val="001304D7"/>
    <w:rsid w:val="00154649"/>
    <w:rsid w:val="00161A21"/>
    <w:rsid w:val="001659BF"/>
    <w:rsid w:val="001846AC"/>
    <w:rsid w:val="001A7186"/>
    <w:rsid w:val="001D64D3"/>
    <w:rsid w:val="0021104B"/>
    <w:rsid w:val="00214F06"/>
    <w:rsid w:val="00224D71"/>
    <w:rsid w:val="00244DB0"/>
    <w:rsid w:val="0028290B"/>
    <w:rsid w:val="002A4EA1"/>
    <w:rsid w:val="002B0F9D"/>
    <w:rsid w:val="002B483D"/>
    <w:rsid w:val="002D7F8F"/>
    <w:rsid w:val="00305AC9"/>
    <w:rsid w:val="00334B56"/>
    <w:rsid w:val="00353299"/>
    <w:rsid w:val="0035569F"/>
    <w:rsid w:val="003840BF"/>
    <w:rsid w:val="00391941"/>
    <w:rsid w:val="004049AF"/>
    <w:rsid w:val="004158BC"/>
    <w:rsid w:val="004262AC"/>
    <w:rsid w:val="0048045C"/>
    <w:rsid w:val="00510DCF"/>
    <w:rsid w:val="00514063"/>
    <w:rsid w:val="00525495"/>
    <w:rsid w:val="005533B3"/>
    <w:rsid w:val="00557659"/>
    <w:rsid w:val="005A3E57"/>
    <w:rsid w:val="005E7F1A"/>
    <w:rsid w:val="005F07BC"/>
    <w:rsid w:val="005F3239"/>
    <w:rsid w:val="0061581B"/>
    <w:rsid w:val="00621FAD"/>
    <w:rsid w:val="00675B90"/>
    <w:rsid w:val="00723A36"/>
    <w:rsid w:val="007542C0"/>
    <w:rsid w:val="0077234A"/>
    <w:rsid w:val="00790E02"/>
    <w:rsid w:val="007B11D0"/>
    <w:rsid w:val="007B1A45"/>
    <w:rsid w:val="007F25F8"/>
    <w:rsid w:val="00810068"/>
    <w:rsid w:val="00813DE5"/>
    <w:rsid w:val="008660FC"/>
    <w:rsid w:val="00870BD0"/>
    <w:rsid w:val="00883A3B"/>
    <w:rsid w:val="008E2C56"/>
    <w:rsid w:val="008F46B0"/>
    <w:rsid w:val="008F61BE"/>
    <w:rsid w:val="00925B4D"/>
    <w:rsid w:val="009446B1"/>
    <w:rsid w:val="00952F8E"/>
    <w:rsid w:val="009C0E31"/>
    <w:rsid w:val="009C4F7D"/>
    <w:rsid w:val="009C6A6E"/>
    <w:rsid w:val="009D5313"/>
    <w:rsid w:val="00A97AA3"/>
    <w:rsid w:val="00AC67E1"/>
    <w:rsid w:val="00AE0EF6"/>
    <w:rsid w:val="00B00CE0"/>
    <w:rsid w:val="00B25F22"/>
    <w:rsid w:val="00B46DCB"/>
    <w:rsid w:val="00B7417F"/>
    <w:rsid w:val="00B86F5C"/>
    <w:rsid w:val="00BF543E"/>
    <w:rsid w:val="00C05314"/>
    <w:rsid w:val="00C11A63"/>
    <w:rsid w:val="00C26E31"/>
    <w:rsid w:val="00C313B6"/>
    <w:rsid w:val="00C44FA1"/>
    <w:rsid w:val="00C67E7E"/>
    <w:rsid w:val="00C75950"/>
    <w:rsid w:val="00C75B88"/>
    <w:rsid w:val="00CA744B"/>
    <w:rsid w:val="00CB5CE7"/>
    <w:rsid w:val="00CB7973"/>
    <w:rsid w:val="00CC5255"/>
    <w:rsid w:val="00CF21DC"/>
    <w:rsid w:val="00D02AA5"/>
    <w:rsid w:val="00D46108"/>
    <w:rsid w:val="00D50ABE"/>
    <w:rsid w:val="00D51025"/>
    <w:rsid w:val="00D81560"/>
    <w:rsid w:val="00E01A19"/>
    <w:rsid w:val="00E33574"/>
    <w:rsid w:val="00E677E3"/>
    <w:rsid w:val="00E94A77"/>
    <w:rsid w:val="00E9531B"/>
    <w:rsid w:val="00EA6169"/>
    <w:rsid w:val="00EC130C"/>
    <w:rsid w:val="00EC6114"/>
    <w:rsid w:val="00EF2FFC"/>
    <w:rsid w:val="00F37933"/>
    <w:rsid w:val="00F51B29"/>
    <w:rsid w:val="00F65F0E"/>
    <w:rsid w:val="00F834A0"/>
    <w:rsid w:val="00F92048"/>
    <w:rsid w:val="00FF0272"/>
    <w:rsid w:val="0A0A0D01"/>
    <w:rsid w:val="12956F0F"/>
    <w:rsid w:val="12D022B9"/>
    <w:rsid w:val="12DFECE8"/>
    <w:rsid w:val="188E096A"/>
    <w:rsid w:val="18FBAD09"/>
    <w:rsid w:val="1CCDAD32"/>
    <w:rsid w:val="1D6426CF"/>
    <w:rsid w:val="257A754D"/>
    <w:rsid w:val="2B43C294"/>
    <w:rsid w:val="2B8D5F40"/>
    <w:rsid w:val="2F135DEF"/>
    <w:rsid w:val="31659B8A"/>
    <w:rsid w:val="3342FC76"/>
    <w:rsid w:val="335C9A50"/>
    <w:rsid w:val="34417AE0"/>
    <w:rsid w:val="3858C345"/>
    <w:rsid w:val="399D98E3"/>
    <w:rsid w:val="3D853499"/>
    <w:rsid w:val="41323F76"/>
    <w:rsid w:val="43A555B3"/>
    <w:rsid w:val="43BA8748"/>
    <w:rsid w:val="4862F0A5"/>
    <w:rsid w:val="48ED3A7F"/>
    <w:rsid w:val="4EA98E3B"/>
    <w:rsid w:val="4F802C4F"/>
    <w:rsid w:val="4FBEB8C2"/>
    <w:rsid w:val="4FFF03BD"/>
    <w:rsid w:val="53143FFA"/>
    <w:rsid w:val="53962962"/>
    <w:rsid w:val="564C5EB5"/>
    <w:rsid w:val="58676C61"/>
    <w:rsid w:val="5B236645"/>
    <w:rsid w:val="5B3F2A14"/>
    <w:rsid w:val="5B64E046"/>
    <w:rsid w:val="5BB1C17D"/>
    <w:rsid w:val="5C06E1FF"/>
    <w:rsid w:val="5CBF36A6"/>
    <w:rsid w:val="603CCA76"/>
    <w:rsid w:val="63C1365B"/>
    <w:rsid w:val="6552A090"/>
    <w:rsid w:val="66E02C33"/>
    <w:rsid w:val="66F8D71D"/>
    <w:rsid w:val="68F7D74F"/>
    <w:rsid w:val="7118A584"/>
    <w:rsid w:val="71EAFFFB"/>
    <w:rsid w:val="74240BC9"/>
    <w:rsid w:val="79713F40"/>
    <w:rsid w:val="7C8FEF9F"/>
    <w:rsid w:val="7CE00CB8"/>
    <w:rsid w:val="7F09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04EB"/>
  <w15:docId w15:val="{3146D381-0AD4-9E4E-97D7-B9AE54A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opka1">
    <w:name w:val="Stopka1"/>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B">
    <w:name w:val="Brak B"/>
    <w:rPr>
      <w:lang w:val="it-IT"/>
    </w:rPr>
  </w:style>
  <w:style w:type="paragraph" w:customStyle="1" w:styleId="Nagwek1">
    <w:name w:val="Nagłówek1"/>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Nagwek21">
    <w:name w:val="Nagłówek 21"/>
    <w:next w:val="Normalny1"/>
    <w:pPr>
      <w:keepNext/>
      <w:tabs>
        <w:tab w:val="left" w:pos="576"/>
      </w:tabs>
      <w:suppressAutoHyphens/>
      <w:spacing w:line="240" w:lineRule="exact"/>
      <w:ind w:left="576" w:hanging="576"/>
      <w:outlineLvl w:val="0"/>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paragraph" w:customStyle="1" w:styleId="Normalny1">
    <w:name w:val="Normalny1"/>
    <w:pPr>
      <w:suppressAutoHyphens/>
      <w:spacing w:line="320" w:lineRule="atLeast"/>
    </w:pPr>
    <w:rPr>
      <w:rFonts w:ascii="Tahoma" w:eastAsia="Tahoma" w:hAnsi="Tahoma" w:cs="Tahoma"/>
      <w:color w:val="000000"/>
      <w:u w:color="000000"/>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erAddress">
    <w:name w:val="HeaderAddress"/>
    <w:pPr>
      <w:suppressAutoHyphens/>
    </w:pPr>
    <w:rPr>
      <w:rFonts w:ascii="Tahoma" w:eastAsia="Tahoma" w:hAnsi="Tahoma" w:cs="Tahoma"/>
      <w:color w:val="000000"/>
      <w:sz w:val="16"/>
      <w:szCs w:val="16"/>
      <w:u w:color="000000"/>
    </w:rPr>
  </w:style>
  <w:style w:type="paragraph" w:styleId="Legenda">
    <w:name w:val="caption"/>
    <w:pPr>
      <w:suppressAutoHyphens/>
      <w:outlineLvl w:val="0"/>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character" w:customStyle="1" w:styleId="Brak">
    <w:name w:val="Brak"/>
  </w:style>
  <w:style w:type="character" w:customStyle="1" w:styleId="Hyperlink0">
    <w:name w:val="Hyperlink.0"/>
    <w:basedOn w:val="Brak"/>
    <w:rPr>
      <w:outline w:val="0"/>
      <w:color w:val="4F81BD"/>
      <w:sz w:val="18"/>
      <w:szCs w:val="18"/>
      <w:u w:val="single" w:color="4F81BD"/>
    </w:rPr>
  </w:style>
  <w:style w:type="character" w:customStyle="1" w:styleId="Hyperlink1">
    <w:name w:val="Hyperlink.1"/>
    <w:basedOn w:val="Brak"/>
    <w:rPr>
      <w:outline w:val="0"/>
      <w:color w:val="4F81BD"/>
      <w:kern w:val="16"/>
      <w:u w:val="single" w:color="4F81BD"/>
    </w:rPr>
  </w:style>
  <w:style w:type="table" w:styleId="Tabela-Siatka">
    <w:name w:val="Table Grid"/>
    <w:basedOn w:val="Standardowy"/>
    <w:uiPriority w:val="39"/>
    <w:rsid w:val="00CB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B5C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542C0"/>
    <w:rPr>
      <w:sz w:val="18"/>
      <w:szCs w:val="18"/>
    </w:rPr>
  </w:style>
  <w:style w:type="character" w:customStyle="1" w:styleId="TekstdymkaZnak">
    <w:name w:val="Tekst dymka Znak"/>
    <w:basedOn w:val="Domylnaczcionkaakapitu"/>
    <w:link w:val="Tekstdymka"/>
    <w:uiPriority w:val="99"/>
    <w:semiHidden/>
    <w:rsid w:val="007542C0"/>
    <w:rPr>
      <w:sz w:val="18"/>
      <w:szCs w:val="18"/>
    </w:rPr>
  </w:style>
  <w:style w:type="paragraph" w:styleId="Nagwek">
    <w:name w:val="header"/>
    <w:basedOn w:val="Normalny"/>
    <w:link w:val="NagwekZnak"/>
    <w:uiPriority w:val="99"/>
    <w:unhideWhenUsed/>
    <w:rsid w:val="003840BF"/>
    <w:pPr>
      <w:tabs>
        <w:tab w:val="center" w:pos="4536"/>
        <w:tab w:val="right" w:pos="9072"/>
      </w:tabs>
    </w:pPr>
  </w:style>
  <w:style w:type="character" w:customStyle="1" w:styleId="NagwekZnak">
    <w:name w:val="Nagłówek Znak"/>
    <w:basedOn w:val="Domylnaczcionkaakapitu"/>
    <w:link w:val="Nagwek"/>
    <w:uiPriority w:val="99"/>
    <w:rsid w:val="003840BF"/>
    <w:rPr>
      <w:sz w:val="24"/>
      <w:szCs w:val="24"/>
    </w:rPr>
  </w:style>
  <w:style w:type="paragraph" w:styleId="Stopka">
    <w:name w:val="footer"/>
    <w:basedOn w:val="Normalny"/>
    <w:link w:val="StopkaZnak"/>
    <w:uiPriority w:val="99"/>
    <w:unhideWhenUsed/>
    <w:rsid w:val="003840BF"/>
    <w:pPr>
      <w:tabs>
        <w:tab w:val="center" w:pos="4536"/>
        <w:tab w:val="right" w:pos="9072"/>
      </w:tabs>
    </w:pPr>
  </w:style>
  <w:style w:type="character" w:customStyle="1" w:styleId="StopkaZnak">
    <w:name w:val="Stopka Znak"/>
    <w:basedOn w:val="Domylnaczcionkaakapitu"/>
    <w:link w:val="Stopka"/>
    <w:uiPriority w:val="99"/>
    <w:rsid w:val="003840BF"/>
    <w:rPr>
      <w:sz w:val="24"/>
      <w:szCs w:val="24"/>
    </w:rPr>
  </w:style>
  <w:style w:type="paragraph" w:styleId="Tematkomentarza">
    <w:name w:val="annotation subject"/>
    <w:basedOn w:val="Tekstkomentarza"/>
    <w:next w:val="Tekstkomentarza"/>
    <w:link w:val="TematkomentarzaZnak"/>
    <w:uiPriority w:val="99"/>
    <w:semiHidden/>
    <w:unhideWhenUsed/>
    <w:rsid w:val="009446B1"/>
    <w:rPr>
      <w:b/>
      <w:bCs/>
    </w:rPr>
  </w:style>
  <w:style w:type="character" w:customStyle="1" w:styleId="TematkomentarzaZnak">
    <w:name w:val="Temat komentarza Znak"/>
    <w:basedOn w:val="TekstkomentarzaZnak"/>
    <w:link w:val="Tematkomentarza"/>
    <w:uiPriority w:val="99"/>
    <w:semiHidden/>
    <w:rsid w:val="009446B1"/>
    <w:rPr>
      <w:b/>
      <w:bCs/>
    </w:rPr>
  </w:style>
  <w:style w:type="character" w:customStyle="1" w:styleId="BrakA">
    <w:name w:val="Brak A"/>
    <w:rsid w:val="00EC6114"/>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4624">
      <w:bodyDiv w:val="1"/>
      <w:marLeft w:val="0"/>
      <w:marRight w:val="0"/>
      <w:marTop w:val="0"/>
      <w:marBottom w:val="0"/>
      <w:divBdr>
        <w:top w:val="none" w:sz="0" w:space="0" w:color="auto"/>
        <w:left w:val="none" w:sz="0" w:space="0" w:color="auto"/>
        <w:bottom w:val="none" w:sz="0" w:space="0" w:color="auto"/>
        <w:right w:val="none" w:sz="0" w:space="0" w:color="auto"/>
      </w:divBdr>
      <w:divsChild>
        <w:div w:id="1971400938">
          <w:marLeft w:val="0"/>
          <w:marRight w:val="0"/>
          <w:marTop w:val="0"/>
          <w:marBottom w:val="0"/>
          <w:divBdr>
            <w:top w:val="none" w:sz="0" w:space="0" w:color="auto"/>
            <w:left w:val="none" w:sz="0" w:space="0" w:color="auto"/>
            <w:bottom w:val="none" w:sz="0" w:space="0" w:color="auto"/>
            <w:right w:val="none" w:sz="0" w:space="0" w:color="auto"/>
          </w:divBdr>
          <w:divsChild>
            <w:div w:id="1846241163">
              <w:marLeft w:val="0"/>
              <w:marRight w:val="0"/>
              <w:marTop w:val="0"/>
              <w:marBottom w:val="0"/>
              <w:divBdr>
                <w:top w:val="none" w:sz="0" w:space="0" w:color="auto"/>
                <w:left w:val="none" w:sz="0" w:space="0" w:color="auto"/>
                <w:bottom w:val="none" w:sz="0" w:space="0" w:color="auto"/>
                <w:right w:val="none" w:sz="0" w:space="0" w:color="auto"/>
              </w:divBdr>
              <w:divsChild>
                <w:div w:id="158540228">
                  <w:marLeft w:val="0"/>
                  <w:marRight w:val="0"/>
                  <w:marTop w:val="0"/>
                  <w:marBottom w:val="0"/>
                  <w:divBdr>
                    <w:top w:val="none" w:sz="0" w:space="0" w:color="auto"/>
                    <w:left w:val="none" w:sz="0" w:space="0" w:color="auto"/>
                    <w:bottom w:val="none" w:sz="0" w:space="0" w:color="auto"/>
                    <w:right w:val="none" w:sz="0" w:space="0" w:color="auto"/>
                  </w:divBdr>
                  <w:divsChild>
                    <w:div w:id="251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7011">
      <w:bodyDiv w:val="1"/>
      <w:marLeft w:val="0"/>
      <w:marRight w:val="0"/>
      <w:marTop w:val="0"/>
      <w:marBottom w:val="0"/>
      <w:divBdr>
        <w:top w:val="none" w:sz="0" w:space="0" w:color="auto"/>
        <w:left w:val="none" w:sz="0" w:space="0" w:color="auto"/>
        <w:bottom w:val="none" w:sz="0" w:space="0" w:color="auto"/>
        <w:right w:val="none" w:sz="0" w:space="0" w:color="auto"/>
      </w:divBdr>
      <w:divsChild>
        <w:div w:id="715085938">
          <w:marLeft w:val="0"/>
          <w:marRight w:val="0"/>
          <w:marTop w:val="0"/>
          <w:marBottom w:val="0"/>
          <w:divBdr>
            <w:top w:val="none" w:sz="0" w:space="0" w:color="auto"/>
            <w:left w:val="none" w:sz="0" w:space="0" w:color="auto"/>
            <w:bottom w:val="none" w:sz="0" w:space="0" w:color="auto"/>
            <w:right w:val="none" w:sz="0" w:space="0" w:color="auto"/>
          </w:divBdr>
          <w:divsChild>
            <w:div w:id="2030788609">
              <w:marLeft w:val="0"/>
              <w:marRight w:val="0"/>
              <w:marTop w:val="0"/>
              <w:marBottom w:val="0"/>
              <w:divBdr>
                <w:top w:val="none" w:sz="0" w:space="0" w:color="auto"/>
                <w:left w:val="none" w:sz="0" w:space="0" w:color="auto"/>
                <w:bottom w:val="none" w:sz="0" w:space="0" w:color="auto"/>
                <w:right w:val="none" w:sz="0" w:space="0" w:color="auto"/>
              </w:divBdr>
              <w:divsChild>
                <w:div w:id="1495796059">
                  <w:marLeft w:val="0"/>
                  <w:marRight w:val="0"/>
                  <w:marTop w:val="0"/>
                  <w:marBottom w:val="0"/>
                  <w:divBdr>
                    <w:top w:val="none" w:sz="0" w:space="0" w:color="auto"/>
                    <w:left w:val="none" w:sz="0" w:space="0" w:color="auto"/>
                    <w:bottom w:val="none" w:sz="0" w:space="0" w:color="auto"/>
                    <w:right w:val="none" w:sz="0" w:space="0" w:color="auto"/>
                  </w:divBdr>
                  <w:divsChild>
                    <w:div w:id="1168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a4f6637dec9b429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ndstad.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teusz.zydek@randstad.pl" TargetMode="External"/><Relationship Id="Reb8e55203c694e6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6" ma:contentTypeDescription="Utwórz nowy dokument." ma:contentTypeScope="" ma:versionID="9aa077cc8baf5afb8d1256e18c79e1d7">
  <xsd:schema xmlns:xsd="http://www.w3.org/2001/XMLSchema" xmlns:xs="http://www.w3.org/2001/XMLSchema" xmlns:p="http://schemas.microsoft.com/office/2006/metadata/properties" xmlns:ns2="e96b853f-ce18-4c85-b253-3397f9074f2a" targetNamespace="http://schemas.microsoft.com/office/2006/metadata/properties" ma:root="true" ma:fieldsID="9e72aca98fe90853fae681601808b8fb" ns2:_="">
    <xsd:import namespace="e96b853f-ce18-4c85-b253-3397f9074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BE88-6996-4C53-8013-5F542C5C51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75845F-A75B-449C-B79B-74044620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5A03E-E44E-44BA-B463-1C17D51167B3}">
  <ds:schemaRefs>
    <ds:schemaRef ds:uri="http://schemas.microsoft.com/sharepoint/v3/contenttype/forms"/>
  </ds:schemaRefs>
</ds:datastoreItem>
</file>

<file path=customXml/itemProps4.xml><?xml version="1.0" encoding="utf-8"?>
<ds:datastoreItem xmlns:ds="http://schemas.openxmlformats.org/officeDocument/2006/customXml" ds:itemID="{A2246EBF-557C-4142-B009-1FC2E517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1810</Words>
  <Characters>10862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 Żydek</dc:creator>
  <cp:lastModifiedBy>Mateusz Żydek</cp:lastModifiedBy>
  <cp:revision>12</cp:revision>
  <cp:lastPrinted>2021-06-08T08:50:00Z</cp:lastPrinted>
  <dcterms:created xsi:type="dcterms:W3CDTF">2021-07-13T09:41:00Z</dcterms:created>
  <dcterms:modified xsi:type="dcterms:W3CDTF">2021-07-19T16:20:00Z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