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3285A1" w14:textId="77777777" w:rsidR="00D72017" w:rsidRDefault="00D72017">
      <w:bookmarkStart w:id="0" w:name="_GoBack"/>
      <w:bookmarkEnd w:id="0"/>
    </w:p>
    <w:tbl>
      <w:tblPr>
        <w:tblpPr w:leftFromText="141" w:rightFromText="141" w:vertAnchor="text" w:horzAnchor="page" w:tblpX="391" w:tblpY="766"/>
        <w:tblOverlap w:val="never"/>
        <w:tblW w:w="2265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65"/>
      </w:tblGrid>
      <w:tr w:rsidR="005F07BC" w:rsidRPr="00EC6A2F" w14:paraId="395A0E5B" w14:textId="77777777" w:rsidTr="2BDFEFAA">
        <w:trPr>
          <w:trHeight w:val="207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3CCB8F" w14:textId="6BA32EFE" w:rsidR="005F07BC" w:rsidRPr="00010C3C" w:rsidRDefault="001A7186" w:rsidP="00C71F40">
            <w:pPr>
              <w:pStyle w:val="Nagwek21"/>
              <w:tabs>
                <w:tab w:val="clear" w:pos="576"/>
              </w:tabs>
              <w:spacing w:line="276" w:lineRule="auto"/>
              <w:ind w:left="62" w:firstLine="0"/>
              <w:rPr>
                <w:rFonts w:ascii="Tahoma" w:hAnsi="Tahoma" w:cs="Tahoma"/>
                <w:lang w:val="pl-PL"/>
              </w:rPr>
            </w:pPr>
            <w:r w:rsidRPr="2BDFEFAA">
              <w:rPr>
                <w:rFonts w:ascii="Tahoma" w:hAnsi="Tahoma" w:cs="Tahoma"/>
                <w:lang w:val="pl-PL"/>
              </w:rPr>
              <w:t>data:</w:t>
            </w:r>
            <w:r>
              <w:br/>
            </w:r>
            <w:r w:rsidR="2EB4368E" w:rsidRPr="2BDFEFAA">
              <w:rPr>
                <w:sz w:val="16"/>
                <w:szCs w:val="16"/>
              </w:rPr>
              <w:t>2. lu</w:t>
            </w:r>
            <w:r w:rsidR="67CB1880" w:rsidRPr="2BDFEFAA">
              <w:rPr>
                <w:sz w:val="16"/>
                <w:szCs w:val="16"/>
              </w:rPr>
              <w:t>tego</w:t>
            </w:r>
            <w:r w:rsidR="2EB4368E" w:rsidRPr="2BDFEFAA">
              <w:rPr>
                <w:sz w:val="16"/>
                <w:szCs w:val="16"/>
              </w:rPr>
              <w:t xml:space="preserve"> </w:t>
            </w:r>
            <w:r w:rsidR="1DBB05E8" w:rsidRPr="2BDFEFAA">
              <w:rPr>
                <w:sz w:val="16"/>
                <w:szCs w:val="16"/>
              </w:rPr>
              <w:t>202</w:t>
            </w:r>
            <w:r w:rsidR="77E63BAE" w:rsidRPr="2BDFEFAA">
              <w:rPr>
                <w:sz w:val="16"/>
                <w:szCs w:val="16"/>
              </w:rPr>
              <w:t>6</w:t>
            </w:r>
            <w:r w:rsidR="1DBB05E8" w:rsidRPr="2BDFEFAA">
              <w:rPr>
                <w:sz w:val="16"/>
                <w:szCs w:val="16"/>
              </w:rPr>
              <w:t xml:space="preserve"> r.</w:t>
            </w:r>
          </w:p>
        </w:tc>
      </w:tr>
      <w:tr w:rsidR="005F07BC" w:rsidRPr="00EC6A2F" w14:paraId="774417E1" w14:textId="77777777" w:rsidTr="2BDFEFAA">
        <w:trPr>
          <w:trHeight w:val="237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656" w:type="dxa"/>
              <w:bottom w:w="80" w:type="dxa"/>
              <w:right w:w="80" w:type="dxa"/>
            </w:tcMar>
            <w:vAlign w:val="bottom"/>
          </w:tcPr>
          <w:p w14:paraId="27D6D207" w14:textId="40FAA526" w:rsidR="005F07BC" w:rsidRPr="00010C3C" w:rsidRDefault="288CA870" w:rsidP="00D72017">
            <w:pPr>
              <w:pStyle w:val="Nagwek21"/>
              <w:tabs>
                <w:tab w:val="clear" w:pos="576"/>
              </w:tabs>
              <w:spacing w:line="276" w:lineRule="auto"/>
              <w:ind w:left="-514" w:firstLine="0"/>
            </w:pPr>
            <w:r w:rsidRPr="78DC4C45">
              <w:rPr>
                <w:rFonts w:ascii="Tahoma" w:hAnsi="Tahoma" w:cs="Tahoma"/>
                <w:lang w:val="pl-PL"/>
              </w:rPr>
              <w:t>informacje</w:t>
            </w:r>
            <w:r w:rsidR="001A7186" w:rsidRPr="78DC4C45">
              <w:rPr>
                <w:rFonts w:ascii="Tahoma" w:hAnsi="Tahoma" w:cs="Tahoma"/>
                <w:lang w:val="pl-PL"/>
              </w:rPr>
              <w:t xml:space="preserve"> dodatkowe:</w:t>
            </w:r>
            <w:r w:rsidR="008F46B0">
              <w:br/>
            </w:r>
            <w:r w:rsidR="576ADE4F" w:rsidRPr="78DC4C45">
              <w:rPr>
                <w:sz w:val="16"/>
                <w:szCs w:val="16"/>
                <w:lang w:val="pl-PL"/>
              </w:rPr>
              <w:t>Ma</w:t>
            </w:r>
            <w:r w:rsidR="5BA5EC54" w:rsidRPr="78DC4C45">
              <w:rPr>
                <w:sz w:val="16"/>
                <w:szCs w:val="16"/>
                <w:lang w:val="pl-PL"/>
              </w:rPr>
              <w:t>gdalena Tołubińska</w:t>
            </w:r>
          </w:p>
        </w:tc>
      </w:tr>
      <w:tr w:rsidR="005F07BC" w:rsidRPr="00EC6A2F" w14:paraId="528A8D15" w14:textId="77777777" w:rsidTr="2BDFEFAA">
        <w:trPr>
          <w:trHeight w:val="15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656" w:type="dxa"/>
              <w:bottom w:w="80" w:type="dxa"/>
              <w:right w:w="80" w:type="dxa"/>
            </w:tcMar>
          </w:tcPr>
          <w:p w14:paraId="6D4BBF7B" w14:textId="77777777" w:rsidR="005F07BC" w:rsidRDefault="001A7186" w:rsidP="00D72017">
            <w:pPr>
              <w:pStyle w:val="Nagwek21"/>
              <w:spacing w:line="276" w:lineRule="auto"/>
              <w:ind w:left="-514" w:firstLine="0"/>
              <w:rPr>
                <w:rFonts w:ascii="Tahoma" w:hAnsi="Tahoma" w:cs="Tahoma"/>
                <w:lang w:val="pl-PL"/>
              </w:rPr>
            </w:pPr>
            <w:r w:rsidRPr="00010C3C">
              <w:rPr>
                <w:rFonts w:ascii="Tahoma" w:hAnsi="Tahoma" w:cs="Tahoma"/>
                <w:lang w:val="pl-PL"/>
              </w:rPr>
              <w:t>telefon:</w:t>
            </w:r>
          </w:p>
          <w:p w14:paraId="329D2B15" w14:textId="7CC99D21" w:rsidR="00D72017" w:rsidRPr="00D72017" w:rsidRDefault="409F5BBE" w:rsidP="00D72017">
            <w:pPr>
              <w:pStyle w:val="Normalny1"/>
              <w:spacing w:line="240" w:lineRule="auto"/>
              <w:ind w:left="-514"/>
              <w:rPr>
                <w:lang w:val="pl-PL"/>
              </w:rPr>
            </w:pPr>
            <w:r w:rsidRPr="78DC4C45">
              <w:rPr>
                <w:sz w:val="16"/>
                <w:szCs w:val="16"/>
                <w:lang w:val="pl-PL"/>
              </w:rPr>
              <w:t xml:space="preserve">+ 48 </w:t>
            </w:r>
            <w:r w:rsidR="0A402610" w:rsidRPr="78DC4C45">
              <w:rPr>
                <w:sz w:val="16"/>
                <w:szCs w:val="16"/>
                <w:lang w:val="pl-PL"/>
              </w:rPr>
              <w:t>501 331 086</w:t>
            </w:r>
          </w:p>
        </w:tc>
      </w:tr>
      <w:tr w:rsidR="00D72017" w:rsidRPr="00EC6A2F" w14:paraId="02F43293" w14:textId="77777777" w:rsidTr="2BDFEFAA">
        <w:trPr>
          <w:trHeight w:val="15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656" w:type="dxa"/>
              <w:bottom w:w="80" w:type="dxa"/>
              <w:right w:w="80" w:type="dxa"/>
            </w:tcMar>
          </w:tcPr>
          <w:p w14:paraId="0832903A" w14:textId="77777777" w:rsidR="00D72017" w:rsidRPr="002C6514" w:rsidRDefault="00D72017" w:rsidP="00D72017">
            <w:pPr>
              <w:pStyle w:val="Normalny1"/>
              <w:spacing w:line="240" w:lineRule="auto"/>
              <w:ind w:left="-514"/>
              <w:rPr>
                <w:sz w:val="12"/>
                <w:szCs w:val="16"/>
              </w:rPr>
            </w:pPr>
            <w:r w:rsidRPr="002C6514">
              <w:rPr>
                <w:sz w:val="12"/>
                <w:szCs w:val="16"/>
              </w:rPr>
              <w:t>e-mail:</w:t>
            </w:r>
          </w:p>
          <w:p w14:paraId="40EDEEF0" w14:textId="604160C0" w:rsidR="00D72017" w:rsidRPr="002C6514" w:rsidRDefault="576ADE4F" w:rsidP="00D72017">
            <w:pPr>
              <w:pStyle w:val="Normalny1"/>
              <w:spacing w:line="240" w:lineRule="auto"/>
              <w:ind w:left="-514"/>
            </w:pPr>
            <w:proofErr w:type="spellStart"/>
            <w:r w:rsidRPr="78DC4C45">
              <w:rPr>
                <w:sz w:val="16"/>
                <w:szCs w:val="16"/>
              </w:rPr>
              <w:t>ma</w:t>
            </w:r>
            <w:r w:rsidR="4B5FCA9A" w:rsidRPr="78DC4C45">
              <w:rPr>
                <w:sz w:val="16"/>
                <w:szCs w:val="16"/>
              </w:rPr>
              <w:t>gdalena</w:t>
            </w:r>
            <w:r w:rsidRPr="78DC4C45">
              <w:rPr>
                <w:sz w:val="16"/>
                <w:szCs w:val="16"/>
              </w:rPr>
              <w:t>.</w:t>
            </w:r>
            <w:r w:rsidR="0786019A" w:rsidRPr="78DC4C45">
              <w:rPr>
                <w:sz w:val="16"/>
                <w:szCs w:val="16"/>
              </w:rPr>
              <w:t>tolubinska</w:t>
            </w:r>
            <w:proofErr w:type="spellEnd"/>
            <w:r w:rsidRPr="78DC4C45">
              <w:rPr>
                <w:sz w:val="16"/>
                <w:szCs w:val="16"/>
              </w:rPr>
              <w:t>@</w:t>
            </w:r>
            <w:r w:rsidR="00D72017">
              <w:br/>
            </w:r>
            <w:r w:rsidRPr="78DC4C45">
              <w:rPr>
                <w:sz w:val="16"/>
                <w:szCs w:val="16"/>
              </w:rPr>
              <w:t>randstad.pl</w:t>
            </w:r>
          </w:p>
        </w:tc>
      </w:tr>
    </w:tbl>
    <w:p w14:paraId="24F427E2" w14:textId="77777777" w:rsidR="005F07BC" w:rsidRPr="002C6514" w:rsidRDefault="005F07BC" w:rsidP="00C73E88">
      <w:pPr>
        <w:pStyle w:val="Tre"/>
        <w:widowControl w:val="0"/>
        <w:spacing w:line="276" w:lineRule="auto"/>
        <w:ind w:left="216" w:hanging="216"/>
        <w:rPr>
          <w:rFonts w:ascii="Tahoma" w:hAnsi="Tahoma" w:cs="Tahoma"/>
        </w:rPr>
      </w:pPr>
    </w:p>
    <w:p w14:paraId="45AABE00" w14:textId="77777777" w:rsidR="005F07BC" w:rsidRPr="002C6514" w:rsidRDefault="005F07BC" w:rsidP="00C73E88">
      <w:pPr>
        <w:pStyle w:val="TreA"/>
        <w:widowControl w:val="0"/>
        <w:spacing w:line="276" w:lineRule="auto"/>
        <w:ind w:left="108" w:hanging="108"/>
        <w:rPr>
          <w:rFonts w:ascii="Tahoma" w:hAnsi="Tahoma" w:cs="Tahoma"/>
        </w:rPr>
      </w:pPr>
    </w:p>
    <w:p w14:paraId="40BD4108" w14:textId="27AE7F1B" w:rsidR="00C71F40" w:rsidRDefault="21F78CEC" w:rsidP="78DC4C45">
      <w:pPr>
        <w:spacing w:beforeAutospacing="1" w:afterAutospacing="1"/>
      </w:pPr>
      <w:r w:rsidRPr="78DC4C45">
        <w:rPr>
          <w:rFonts w:ascii="Tahoma" w:eastAsia="Tahoma" w:hAnsi="Tahoma" w:cs="Tahoma"/>
          <w:color w:val="0070C0"/>
          <w:sz w:val="32"/>
          <w:szCs w:val="32"/>
          <w:lang w:val="pl-PL"/>
        </w:rPr>
        <w:t>64 proc. pracowników w Polsce docenia ułatwienia dzięki AI. Jednocześnie niemal połowa obawia się o pracę w obliczu automatyzacji</w:t>
      </w:r>
    </w:p>
    <w:p w14:paraId="770BC18B" w14:textId="74B67433" w:rsidR="78DC4C45" w:rsidRDefault="78DC4C45" w:rsidP="78DC4C45">
      <w:pPr>
        <w:spacing w:beforeAutospacing="1" w:afterAutospacing="1"/>
        <w:rPr>
          <w:rFonts w:ascii="Tahoma" w:eastAsia="Tahoma" w:hAnsi="Tahoma" w:cs="Tahoma"/>
          <w:color w:val="0070C0"/>
          <w:sz w:val="32"/>
          <w:szCs w:val="32"/>
          <w:lang w:val="pl-PL"/>
        </w:rPr>
      </w:pPr>
    </w:p>
    <w:p w14:paraId="22F63F75" w14:textId="06C76F96" w:rsidR="00C71F40" w:rsidRDefault="29780520" w:rsidP="78DC4C45">
      <w:pPr>
        <w:spacing w:before="100" w:beforeAutospacing="1" w:after="100" w:afterAutospacing="1"/>
        <w:jc w:val="both"/>
        <w:rPr>
          <w:rFonts w:ascii="Tahoma" w:hAnsi="Tahoma" w:cs="Tahoma"/>
          <w:b/>
          <w:bCs/>
          <w:color w:val="000000" w:themeColor="text1"/>
          <w:sz w:val="20"/>
          <w:szCs w:val="20"/>
          <w:lang w:val="pl-PL"/>
        </w:rPr>
      </w:pPr>
      <w:r w:rsidRPr="78DC4C45">
        <w:rPr>
          <w:rFonts w:ascii="Tahoma" w:hAnsi="Tahoma" w:cs="Tahoma"/>
          <w:b/>
          <w:bCs/>
          <w:color w:val="000000" w:themeColor="text1"/>
          <w:sz w:val="20"/>
          <w:szCs w:val="20"/>
          <w:lang w:val="pl-PL"/>
        </w:rPr>
        <w:t xml:space="preserve">Sztuczna inteligencja coraz silniej wpływa na </w:t>
      </w:r>
      <w:r w:rsidR="04D71A27" w:rsidRPr="78DC4C45">
        <w:rPr>
          <w:rFonts w:ascii="Tahoma" w:hAnsi="Tahoma" w:cs="Tahoma"/>
          <w:b/>
          <w:bCs/>
          <w:color w:val="000000" w:themeColor="text1"/>
          <w:sz w:val="20"/>
          <w:szCs w:val="20"/>
          <w:lang w:val="pl-PL"/>
        </w:rPr>
        <w:t xml:space="preserve">sytuację na rynku pracy </w:t>
      </w:r>
      <w:r w:rsidRPr="78DC4C45">
        <w:rPr>
          <w:rFonts w:ascii="Tahoma" w:hAnsi="Tahoma" w:cs="Tahoma"/>
          <w:b/>
          <w:bCs/>
          <w:color w:val="000000" w:themeColor="text1"/>
          <w:sz w:val="20"/>
          <w:szCs w:val="20"/>
          <w:lang w:val="pl-PL"/>
        </w:rPr>
        <w:t>w Polsce</w:t>
      </w:r>
      <w:r w:rsidR="1FE5E906" w:rsidRPr="78DC4C45">
        <w:rPr>
          <w:rFonts w:ascii="Tahoma" w:hAnsi="Tahoma" w:cs="Tahoma"/>
          <w:b/>
          <w:bCs/>
          <w:color w:val="000000" w:themeColor="text1"/>
          <w:sz w:val="20"/>
          <w:szCs w:val="20"/>
          <w:lang w:val="pl-PL"/>
        </w:rPr>
        <w:t>. P</w:t>
      </w:r>
      <w:r w:rsidR="6FC558DA" w:rsidRPr="78DC4C45">
        <w:rPr>
          <w:rFonts w:ascii="Tahoma" w:hAnsi="Tahoma" w:cs="Tahoma"/>
          <w:b/>
          <w:bCs/>
          <w:color w:val="000000" w:themeColor="text1"/>
          <w:sz w:val="20"/>
          <w:szCs w:val="20"/>
          <w:lang w:val="pl-PL"/>
        </w:rPr>
        <w:t xml:space="preserve">rawie 70 </w:t>
      </w:r>
      <w:r w:rsidRPr="78DC4C45">
        <w:rPr>
          <w:rFonts w:ascii="Tahoma" w:hAnsi="Tahoma" w:cs="Tahoma"/>
          <w:b/>
          <w:bCs/>
          <w:color w:val="000000" w:themeColor="text1"/>
          <w:sz w:val="20"/>
          <w:szCs w:val="20"/>
          <w:lang w:val="pl-PL"/>
        </w:rPr>
        <w:t xml:space="preserve">proc. </w:t>
      </w:r>
      <w:r w:rsidR="71154D76" w:rsidRPr="78DC4C45">
        <w:rPr>
          <w:rFonts w:ascii="Tahoma" w:hAnsi="Tahoma" w:cs="Tahoma"/>
          <w:b/>
          <w:bCs/>
          <w:color w:val="000000" w:themeColor="text1"/>
          <w:sz w:val="20"/>
          <w:szCs w:val="20"/>
          <w:lang w:val="pl-PL"/>
        </w:rPr>
        <w:t xml:space="preserve">zatrudnionych </w:t>
      </w:r>
      <w:r w:rsidRPr="78DC4C45">
        <w:rPr>
          <w:rFonts w:ascii="Tahoma" w:hAnsi="Tahoma" w:cs="Tahoma"/>
          <w:b/>
          <w:bCs/>
          <w:color w:val="000000" w:themeColor="text1"/>
          <w:sz w:val="20"/>
          <w:szCs w:val="20"/>
          <w:lang w:val="pl-PL"/>
        </w:rPr>
        <w:t xml:space="preserve">deklaruje, że AI ułatwia im realizację </w:t>
      </w:r>
      <w:r w:rsidR="00407DD1" w:rsidRPr="78DC4C45">
        <w:rPr>
          <w:rFonts w:ascii="Tahoma" w:hAnsi="Tahoma" w:cs="Tahoma"/>
          <w:b/>
          <w:bCs/>
          <w:color w:val="000000" w:themeColor="text1"/>
          <w:sz w:val="20"/>
          <w:szCs w:val="20"/>
          <w:lang w:val="pl-PL"/>
        </w:rPr>
        <w:t>zadań</w:t>
      </w:r>
      <w:r w:rsidRPr="78DC4C45">
        <w:rPr>
          <w:rFonts w:ascii="Tahoma" w:hAnsi="Tahoma" w:cs="Tahoma"/>
          <w:b/>
          <w:bCs/>
          <w:color w:val="000000" w:themeColor="text1"/>
          <w:sz w:val="20"/>
          <w:szCs w:val="20"/>
          <w:lang w:val="pl-PL"/>
        </w:rPr>
        <w:t xml:space="preserve">, </w:t>
      </w:r>
      <w:r w:rsidR="46E288AB" w:rsidRPr="78DC4C45">
        <w:rPr>
          <w:rFonts w:ascii="Tahoma" w:hAnsi="Tahoma" w:cs="Tahoma"/>
          <w:b/>
          <w:bCs/>
          <w:color w:val="000000" w:themeColor="text1"/>
          <w:sz w:val="20"/>
          <w:szCs w:val="20"/>
          <w:lang w:val="pl-PL"/>
        </w:rPr>
        <w:t xml:space="preserve">ale </w:t>
      </w:r>
      <w:r w:rsidRPr="78DC4C45">
        <w:rPr>
          <w:rFonts w:ascii="Tahoma" w:hAnsi="Tahoma" w:cs="Tahoma"/>
          <w:b/>
          <w:bCs/>
          <w:color w:val="000000" w:themeColor="text1"/>
          <w:sz w:val="20"/>
          <w:szCs w:val="20"/>
          <w:lang w:val="pl-PL"/>
        </w:rPr>
        <w:t>tylko 33 proc. pracodawców widzi wzrost efektywności dzięki jej wykorzystaniu</w:t>
      </w:r>
      <w:r w:rsidR="252A2E65" w:rsidRPr="78DC4C45">
        <w:rPr>
          <w:rFonts w:ascii="Tahoma" w:hAnsi="Tahoma" w:cs="Tahoma"/>
          <w:b/>
          <w:bCs/>
          <w:color w:val="000000" w:themeColor="text1"/>
          <w:sz w:val="20"/>
          <w:szCs w:val="20"/>
          <w:lang w:val="pl-PL"/>
        </w:rPr>
        <w:t xml:space="preserve">. Jednocześnie </w:t>
      </w:r>
      <w:r w:rsidRPr="78DC4C45">
        <w:rPr>
          <w:rFonts w:ascii="Tahoma" w:hAnsi="Tahoma" w:cs="Tahoma"/>
          <w:b/>
          <w:bCs/>
          <w:color w:val="000000" w:themeColor="text1"/>
          <w:sz w:val="20"/>
          <w:szCs w:val="20"/>
          <w:lang w:val="pl-PL"/>
        </w:rPr>
        <w:t xml:space="preserve">48 proc. zatrudnionych obawia się o przyszłość swojej pracy w obliczu automatyzacji. </w:t>
      </w:r>
      <w:r w:rsidR="435E375B" w:rsidRPr="78DC4C45">
        <w:rPr>
          <w:rFonts w:ascii="Tahoma" w:hAnsi="Tahoma" w:cs="Tahoma"/>
          <w:b/>
          <w:bCs/>
          <w:color w:val="000000" w:themeColor="text1"/>
          <w:sz w:val="20"/>
          <w:szCs w:val="20"/>
          <w:lang w:val="pl-PL"/>
        </w:rPr>
        <w:t>B</w:t>
      </w:r>
      <w:r w:rsidRPr="78DC4C45">
        <w:rPr>
          <w:rFonts w:ascii="Tahoma" w:hAnsi="Tahoma" w:cs="Tahoma"/>
          <w:b/>
          <w:bCs/>
          <w:color w:val="000000" w:themeColor="text1"/>
          <w:sz w:val="20"/>
          <w:szCs w:val="20"/>
          <w:lang w:val="pl-PL"/>
        </w:rPr>
        <w:t xml:space="preserve">adanie </w:t>
      </w:r>
      <w:proofErr w:type="spellStart"/>
      <w:r w:rsidR="5B0F8BEB" w:rsidRPr="78DC4C45">
        <w:rPr>
          <w:rFonts w:ascii="Tahoma" w:hAnsi="Tahoma" w:cs="Tahoma"/>
          <w:b/>
          <w:bCs/>
          <w:color w:val="000000" w:themeColor="text1"/>
          <w:sz w:val="20"/>
          <w:szCs w:val="20"/>
          <w:lang w:val="pl-PL"/>
        </w:rPr>
        <w:t>Randstad</w:t>
      </w:r>
      <w:proofErr w:type="spellEnd"/>
      <w:r w:rsidR="5B0F8BEB" w:rsidRPr="78DC4C45">
        <w:rPr>
          <w:rFonts w:ascii="Tahoma" w:hAnsi="Tahoma" w:cs="Tahoma"/>
          <w:b/>
          <w:bCs/>
          <w:color w:val="000000" w:themeColor="text1"/>
          <w:sz w:val="20"/>
          <w:szCs w:val="20"/>
          <w:lang w:val="pl-PL"/>
        </w:rPr>
        <w:t xml:space="preserve"> </w:t>
      </w:r>
      <w:proofErr w:type="spellStart"/>
      <w:r w:rsidRPr="78DC4C45">
        <w:rPr>
          <w:rFonts w:ascii="Tahoma" w:hAnsi="Tahoma" w:cs="Tahoma"/>
          <w:b/>
          <w:bCs/>
          <w:color w:val="000000" w:themeColor="text1"/>
          <w:sz w:val="20"/>
          <w:szCs w:val="20"/>
          <w:lang w:val="pl-PL"/>
        </w:rPr>
        <w:t>Workmonitor</w:t>
      </w:r>
      <w:proofErr w:type="spellEnd"/>
      <w:r w:rsidRPr="78DC4C45">
        <w:rPr>
          <w:rFonts w:ascii="Tahoma" w:hAnsi="Tahoma" w:cs="Tahoma"/>
          <w:b/>
          <w:bCs/>
          <w:color w:val="000000" w:themeColor="text1"/>
          <w:sz w:val="20"/>
          <w:szCs w:val="20"/>
          <w:lang w:val="pl-PL"/>
        </w:rPr>
        <w:t xml:space="preserve"> 2026 pokazuje </w:t>
      </w:r>
      <w:r w:rsidR="49738732" w:rsidRPr="78DC4C45">
        <w:rPr>
          <w:rFonts w:ascii="Tahoma" w:hAnsi="Tahoma" w:cs="Tahoma"/>
          <w:b/>
          <w:bCs/>
          <w:color w:val="000000" w:themeColor="text1"/>
          <w:sz w:val="20"/>
          <w:szCs w:val="20"/>
          <w:lang w:val="pl-PL"/>
        </w:rPr>
        <w:t xml:space="preserve">też </w:t>
      </w:r>
      <w:r w:rsidRPr="78DC4C45">
        <w:rPr>
          <w:rFonts w:ascii="Tahoma" w:hAnsi="Tahoma" w:cs="Tahoma"/>
          <w:b/>
          <w:bCs/>
          <w:color w:val="000000" w:themeColor="text1"/>
          <w:sz w:val="20"/>
          <w:szCs w:val="20"/>
          <w:lang w:val="pl-PL"/>
        </w:rPr>
        <w:t>rosnącą presję na dostosowanie kompetencji</w:t>
      </w:r>
      <w:r w:rsidR="61B0C8CF" w:rsidRPr="78DC4C45">
        <w:rPr>
          <w:rFonts w:ascii="Tahoma" w:hAnsi="Tahoma" w:cs="Tahoma"/>
          <w:b/>
          <w:bCs/>
          <w:color w:val="000000" w:themeColor="text1"/>
          <w:sz w:val="20"/>
          <w:szCs w:val="20"/>
          <w:lang w:val="pl-PL"/>
        </w:rPr>
        <w:t>.</w:t>
      </w:r>
      <w:r w:rsidRPr="78DC4C45">
        <w:rPr>
          <w:rFonts w:ascii="Tahoma" w:hAnsi="Tahoma" w:cs="Tahoma"/>
          <w:b/>
          <w:bCs/>
          <w:color w:val="000000" w:themeColor="text1"/>
          <w:sz w:val="20"/>
          <w:szCs w:val="20"/>
          <w:lang w:val="pl-PL"/>
        </w:rPr>
        <w:t xml:space="preserve"> </w:t>
      </w:r>
      <w:r w:rsidR="7D50E293" w:rsidRPr="78DC4C45">
        <w:rPr>
          <w:rFonts w:ascii="Tahoma" w:hAnsi="Tahoma" w:cs="Tahoma"/>
          <w:b/>
          <w:bCs/>
          <w:color w:val="000000" w:themeColor="text1"/>
          <w:sz w:val="20"/>
          <w:szCs w:val="20"/>
          <w:lang w:val="pl-PL"/>
        </w:rPr>
        <w:t>48</w:t>
      </w:r>
      <w:r w:rsidRPr="78DC4C45">
        <w:rPr>
          <w:rFonts w:ascii="Tahoma" w:hAnsi="Tahoma" w:cs="Tahoma"/>
          <w:b/>
          <w:bCs/>
          <w:color w:val="000000" w:themeColor="text1"/>
          <w:sz w:val="20"/>
          <w:szCs w:val="20"/>
          <w:lang w:val="pl-PL"/>
        </w:rPr>
        <w:t xml:space="preserve"> proc. pracowników </w:t>
      </w:r>
      <w:r w:rsidR="04F4C05D" w:rsidRPr="78DC4C45">
        <w:rPr>
          <w:rFonts w:ascii="Tahoma" w:hAnsi="Tahoma" w:cs="Tahoma"/>
          <w:b/>
          <w:bCs/>
          <w:color w:val="000000" w:themeColor="text1"/>
          <w:sz w:val="20"/>
          <w:szCs w:val="20"/>
          <w:lang w:val="pl-PL"/>
        </w:rPr>
        <w:t xml:space="preserve">w Polsce </w:t>
      </w:r>
      <w:r w:rsidRPr="78DC4C45">
        <w:rPr>
          <w:rFonts w:ascii="Tahoma" w:hAnsi="Tahoma" w:cs="Tahoma"/>
          <w:b/>
          <w:bCs/>
          <w:color w:val="000000" w:themeColor="text1"/>
          <w:sz w:val="20"/>
          <w:szCs w:val="20"/>
          <w:lang w:val="pl-PL"/>
        </w:rPr>
        <w:t xml:space="preserve">spodziewa się </w:t>
      </w:r>
      <w:r w:rsidR="5642C469" w:rsidRPr="78DC4C45">
        <w:rPr>
          <w:rFonts w:ascii="Tahoma" w:hAnsi="Tahoma" w:cs="Tahoma"/>
          <w:b/>
          <w:bCs/>
          <w:color w:val="000000" w:themeColor="text1"/>
          <w:sz w:val="20"/>
          <w:szCs w:val="20"/>
          <w:lang w:val="pl-PL"/>
        </w:rPr>
        <w:t xml:space="preserve">w 2026 r. </w:t>
      </w:r>
      <w:r w:rsidRPr="78DC4C45">
        <w:rPr>
          <w:rFonts w:ascii="Tahoma" w:hAnsi="Tahoma" w:cs="Tahoma"/>
          <w:b/>
          <w:bCs/>
          <w:color w:val="000000" w:themeColor="text1"/>
          <w:sz w:val="20"/>
          <w:szCs w:val="20"/>
          <w:lang w:val="pl-PL"/>
        </w:rPr>
        <w:t>automatyzacji części swoich zadań</w:t>
      </w:r>
      <w:r w:rsidR="0FBC2077" w:rsidRPr="78DC4C45">
        <w:rPr>
          <w:rFonts w:ascii="Tahoma" w:hAnsi="Tahoma" w:cs="Tahoma"/>
          <w:b/>
          <w:bCs/>
          <w:color w:val="000000" w:themeColor="text1"/>
          <w:sz w:val="20"/>
          <w:szCs w:val="20"/>
          <w:lang w:val="pl-PL"/>
        </w:rPr>
        <w:t xml:space="preserve">. </w:t>
      </w:r>
      <w:r w:rsidR="7D69740F" w:rsidRPr="78DC4C45">
        <w:rPr>
          <w:rFonts w:ascii="Tahoma" w:hAnsi="Tahoma" w:cs="Tahoma"/>
          <w:b/>
          <w:bCs/>
          <w:color w:val="000000" w:themeColor="text1"/>
          <w:sz w:val="20"/>
          <w:szCs w:val="20"/>
          <w:lang w:val="pl-PL"/>
        </w:rPr>
        <w:t xml:space="preserve">Oznacza </w:t>
      </w:r>
      <w:r w:rsidR="0A958D3C" w:rsidRPr="78DC4C45">
        <w:rPr>
          <w:rFonts w:ascii="Tahoma" w:hAnsi="Tahoma" w:cs="Tahoma"/>
          <w:b/>
          <w:bCs/>
          <w:color w:val="000000" w:themeColor="text1"/>
          <w:sz w:val="20"/>
          <w:szCs w:val="20"/>
          <w:lang w:val="pl-PL"/>
        </w:rPr>
        <w:t>to</w:t>
      </w:r>
      <w:r w:rsidRPr="78DC4C45">
        <w:rPr>
          <w:rFonts w:ascii="Tahoma" w:hAnsi="Tahoma" w:cs="Tahoma"/>
          <w:b/>
          <w:bCs/>
          <w:color w:val="000000" w:themeColor="text1"/>
          <w:sz w:val="20"/>
          <w:szCs w:val="20"/>
          <w:lang w:val="pl-PL"/>
        </w:rPr>
        <w:t xml:space="preserve">, że potrzeba </w:t>
      </w:r>
      <w:r w:rsidR="1311EA64" w:rsidRPr="78DC4C45">
        <w:rPr>
          <w:rFonts w:ascii="Tahoma" w:hAnsi="Tahoma" w:cs="Tahoma"/>
          <w:b/>
          <w:bCs/>
          <w:color w:val="000000" w:themeColor="text1"/>
          <w:sz w:val="20"/>
          <w:szCs w:val="20"/>
          <w:lang w:val="pl-PL"/>
        </w:rPr>
        <w:t>adaptacji</w:t>
      </w:r>
      <w:r w:rsidR="6C17ED32" w:rsidRPr="78DC4C45">
        <w:rPr>
          <w:rFonts w:ascii="Tahoma" w:hAnsi="Tahoma" w:cs="Tahoma"/>
          <w:b/>
          <w:bCs/>
          <w:color w:val="000000" w:themeColor="text1"/>
          <w:sz w:val="20"/>
          <w:szCs w:val="20"/>
          <w:lang w:val="pl-PL"/>
        </w:rPr>
        <w:t>,</w:t>
      </w:r>
      <w:r w:rsidR="1311EA64" w:rsidRPr="78DC4C45">
        <w:rPr>
          <w:rFonts w:ascii="Tahoma" w:hAnsi="Tahoma" w:cs="Tahoma"/>
          <w:b/>
          <w:bCs/>
          <w:color w:val="000000" w:themeColor="text1"/>
          <w:sz w:val="20"/>
          <w:szCs w:val="20"/>
          <w:lang w:val="pl-PL"/>
        </w:rPr>
        <w:t xml:space="preserve"> </w:t>
      </w:r>
      <w:r w:rsidR="57EA7377" w:rsidRPr="78DC4C45">
        <w:rPr>
          <w:rFonts w:ascii="Tahoma" w:hAnsi="Tahoma" w:cs="Tahoma"/>
          <w:b/>
          <w:bCs/>
          <w:color w:val="000000" w:themeColor="text1"/>
          <w:sz w:val="20"/>
          <w:szCs w:val="20"/>
          <w:lang w:val="pl-PL"/>
        </w:rPr>
        <w:t>przy jednoczesnym</w:t>
      </w:r>
      <w:r w:rsidRPr="78DC4C45">
        <w:rPr>
          <w:rFonts w:ascii="Tahoma" w:hAnsi="Tahoma" w:cs="Tahoma"/>
          <w:b/>
          <w:bCs/>
          <w:color w:val="000000" w:themeColor="text1"/>
          <w:sz w:val="20"/>
          <w:szCs w:val="20"/>
          <w:lang w:val="pl-PL"/>
        </w:rPr>
        <w:t xml:space="preserve"> </w:t>
      </w:r>
      <w:r w:rsidR="0CCBE578" w:rsidRPr="78DC4C45">
        <w:rPr>
          <w:rFonts w:ascii="Tahoma" w:hAnsi="Tahoma" w:cs="Tahoma"/>
          <w:b/>
          <w:bCs/>
          <w:color w:val="000000" w:themeColor="text1"/>
          <w:sz w:val="20"/>
          <w:szCs w:val="20"/>
          <w:lang w:val="pl-PL"/>
        </w:rPr>
        <w:t>ryzyk</w:t>
      </w:r>
      <w:r w:rsidR="50B6FC71" w:rsidRPr="78DC4C45">
        <w:rPr>
          <w:rFonts w:ascii="Tahoma" w:hAnsi="Tahoma" w:cs="Tahoma"/>
          <w:b/>
          <w:bCs/>
          <w:color w:val="000000" w:themeColor="text1"/>
          <w:sz w:val="20"/>
          <w:szCs w:val="20"/>
          <w:lang w:val="pl-PL"/>
        </w:rPr>
        <w:t>u</w:t>
      </w:r>
      <w:r w:rsidR="0CCBE578" w:rsidRPr="78DC4C45">
        <w:rPr>
          <w:rFonts w:ascii="Tahoma" w:hAnsi="Tahoma" w:cs="Tahoma"/>
          <w:b/>
          <w:bCs/>
          <w:color w:val="000000" w:themeColor="text1"/>
          <w:sz w:val="20"/>
          <w:szCs w:val="20"/>
          <w:lang w:val="pl-PL"/>
        </w:rPr>
        <w:t xml:space="preserve"> zastępowalności</w:t>
      </w:r>
      <w:r w:rsidR="08D60376" w:rsidRPr="78DC4C45">
        <w:rPr>
          <w:rFonts w:ascii="Tahoma" w:hAnsi="Tahoma" w:cs="Tahoma"/>
          <w:b/>
          <w:bCs/>
          <w:color w:val="000000" w:themeColor="text1"/>
          <w:sz w:val="20"/>
          <w:szCs w:val="20"/>
          <w:lang w:val="pl-PL"/>
        </w:rPr>
        <w:t>,</w:t>
      </w:r>
      <w:r w:rsidR="0CCBE578" w:rsidRPr="78DC4C45">
        <w:rPr>
          <w:rFonts w:ascii="Tahoma" w:hAnsi="Tahoma" w:cs="Tahoma"/>
          <w:b/>
          <w:bCs/>
          <w:color w:val="000000" w:themeColor="text1"/>
          <w:sz w:val="20"/>
          <w:szCs w:val="20"/>
          <w:lang w:val="pl-PL"/>
        </w:rPr>
        <w:t xml:space="preserve"> </w:t>
      </w:r>
      <w:r w:rsidRPr="78DC4C45">
        <w:rPr>
          <w:rFonts w:ascii="Tahoma" w:hAnsi="Tahoma" w:cs="Tahoma"/>
          <w:b/>
          <w:bCs/>
          <w:color w:val="000000" w:themeColor="text1"/>
          <w:sz w:val="20"/>
          <w:szCs w:val="20"/>
          <w:lang w:val="pl-PL"/>
        </w:rPr>
        <w:t>staj</w:t>
      </w:r>
      <w:r w:rsidR="567AD169" w:rsidRPr="78DC4C45">
        <w:rPr>
          <w:rFonts w:ascii="Tahoma" w:hAnsi="Tahoma" w:cs="Tahoma"/>
          <w:b/>
          <w:bCs/>
          <w:color w:val="000000" w:themeColor="text1"/>
          <w:sz w:val="20"/>
          <w:szCs w:val="20"/>
          <w:lang w:val="pl-PL"/>
        </w:rPr>
        <w:t>e</w:t>
      </w:r>
      <w:r w:rsidRPr="78DC4C45">
        <w:rPr>
          <w:rFonts w:ascii="Tahoma" w:hAnsi="Tahoma" w:cs="Tahoma"/>
          <w:b/>
          <w:bCs/>
          <w:color w:val="000000" w:themeColor="text1"/>
          <w:sz w:val="20"/>
          <w:szCs w:val="20"/>
          <w:lang w:val="pl-PL"/>
        </w:rPr>
        <w:t xml:space="preserve"> się jednym z kluczowych wyzwań </w:t>
      </w:r>
      <w:r w:rsidR="21601B7F" w:rsidRPr="78DC4C45">
        <w:rPr>
          <w:rFonts w:ascii="Tahoma" w:hAnsi="Tahoma" w:cs="Tahoma"/>
          <w:b/>
          <w:bCs/>
          <w:color w:val="000000" w:themeColor="text1"/>
          <w:sz w:val="20"/>
          <w:szCs w:val="20"/>
          <w:lang w:val="pl-PL"/>
        </w:rPr>
        <w:t xml:space="preserve">na naszym </w:t>
      </w:r>
      <w:r w:rsidRPr="78DC4C45">
        <w:rPr>
          <w:rFonts w:ascii="Tahoma" w:hAnsi="Tahoma" w:cs="Tahoma"/>
          <w:b/>
          <w:bCs/>
          <w:color w:val="000000" w:themeColor="text1"/>
          <w:sz w:val="20"/>
          <w:szCs w:val="20"/>
          <w:lang w:val="pl-PL"/>
        </w:rPr>
        <w:t>rynku pracy</w:t>
      </w:r>
      <w:r w:rsidR="2FFE763D" w:rsidRPr="78DC4C45">
        <w:rPr>
          <w:rFonts w:ascii="Tahoma" w:hAnsi="Tahoma" w:cs="Tahoma"/>
          <w:b/>
          <w:bCs/>
          <w:color w:val="000000" w:themeColor="text1"/>
          <w:sz w:val="20"/>
          <w:szCs w:val="20"/>
          <w:lang w:val="pl-PL"/>
        </w:rPr>
        <w:t>. W</w:t>
      </w:r>
      <w:r w:rsidR="19A3B43E" w:rsidRPr="78DC4C45">
        <w:rPr>
          <w:rFonts w:ascii="Tahoma" w:hAnsi="Tahoma" w:cs="Tahoma"/>
          <w:b/>
          <w:bCs/>
          <w:color w:val="000000" w:themeColor="text1"/>
          <w:sz w:val="20"/>
          <w:szCs w:val="20"/>
          <w:lang w:val="pl-PL"/>
        </w:rPr>
        <w:t xml:space="preserve"> nastrojach</w:t>
      </w:r>
      <w:r w:rsidR="2FFE763D" w:rsidRPr="78DC4C45">
        <w:rPr>
          <w:rFonts w:ascii="Tahoma" w:hAnsi="Tahoma" w:cs="Tahoma"/>
          <w:b/>
          <w:bCs/>
          <w:color w:val="000000" w:themeColor="text1"/>
          <w:sz w:val="20"/>
          <w:szCs w:val="20"/>
          <w:lang w:val="pl-PL"/>
        </w:rPr>
        <w:t xml:space="preserve"> </w:t>
      </w:r>
      <w:r w:rsidR="2AE393A2" w:rsidRPr="78DC4C45">
        <w:rPr>
          <w:rFonts w:ascii="Tahoma" w:hAnsi="Tahoma" w:cs="Tahoma"/>
          <w:b/>
          <w:bCs/>
          <w:color w:val="000000" w:themeColor="text1"/>
          <w:sz w:val="20"/>
          <w:szCs w:val="20"/>
          <w:lang w:val="pl-PL"/>
        </w:rPr>
        <w:t>pracowników w</w:t>
      </w:r>
      <w:r w:rsidR="5CB3C845" w:rsidRPr="78DC4C45">
        <w:rPr>
          <w:rFonts w:ascii="Tahoma" w:hAnsi="Tahoma" w:cs="Tahoma"/>
          <w:b/>
          <w:bCs/>
          <w:color w:val="000000" w:themeColor="text1"/>
          <w:sz w:val="20"/>
          <w:szCs w:val="20"/>
          <w:lang w:val="pl-PL"/>
        </w:rPr>
        <w:t xml:space="preserve">idać </w:t>
      </w:r>
      <w:r w:rsidR="2FFE763D" w:rsidRPr="78DC4C45">
        <w:rPr>
          <w:rFonts w:ascii="Tahoma" w:hAnsi="Tahoma" w:cs="Tahoma"/>
          <w:b/>
          <w:bCs/>
          <w:color w:val="000000" w:themeColor="text1"/>
          <w:sz w:val="20"/>
          <w:szCs w:val="20"/>
          <w:lang w:val="pl-PL"/>
        </w:rPr>
        <w:t>też, że poczucie stabilności zawodowej coraz częściej budują relacje z przełożonymi i autonomia pracy.</w:t>
      </w:r>
    </w:p>
    <w:p w14:paraId="476D3288" w14:textId="6EA15673" w:rsidR="00B43495" w:rsidRDefault="00B43495" w:rsidP="78DC4C45">
      <w:pPr>
        <w:spacing w:before="100" w:beforeAutospacing="1" w:after="100" w:afterAutospacing="1" w:line="276" w:lineRule="auto"/>
        <w:rPr>
          <w:rFonts w:ascii="Tahoma" w:hAnsi="Tahoma" w:cs="Tahoma"/>
          <w:b/>
          <w:bCs/>
          <w:color w:val="000000" w:themeColor="text1"/>
          <w:sz w:val="20"/>
          <w:szCs w:val="20"/>
          <w:lang w:val="pl-PL"/>
        </w:rPr>
      </w:pPr>
    </w:p>
    <w:p w14:paraId="380FF49C" w14:textId="574731D1" w:rsidR="00B43495" w:rsidRDefault="48FE9F27" w:rsidP="4F351B30">
      <w:pPr>
        <w:spacing w:beforeAutospacing="1" w:afterAutospacing="1" w:line="259" w:lineRule="auto"/>
        <w:rPr>
          <w:rFonts w:ascii="Tahoma" w:eastAsia="Tahoma" w:hAnsi="Tahoma" w:cs="Tahoma"/>
          <w:b/>
          <w:bCs/>
          <w:color w:val="0070C0"/>
          <w:sz w:val="20"/>
          <w:szCs w:val="20"/>
          <w:lang w:val="pl-PL"/>
        </w:rPr>
      </w:pPr>
      <w:r w:rsidRPr="4F351B30">
        <w:rPr>
          <w:rFonts w:ascii="Tahoma" w:eastAsia="Tahoma" w:hAnsi="Tahoma" w:cs="Tahoma"/>
          <w:b/>
          <w:bCs/>
          <w:color w:val="0070C0"/>
          <w:sz w:val="20"/>
          <w:szCs w:val="20"/>
          <w:lang w:val="pl-PL"/>
        </w:rPr>
        <w:t xml:space="preserve">Technologiczny paradoks: AI powszechna w pracy, ale </w:t>
      </w:r>
      <w:r w:rsidR="1BC7B51E" w:rsidRPr="4F351B30">
        <w:rPr>
          <w:rFonts w:ascii="Tahoma" w:eastAsia="Tahoma" w:hAnsi="Tahoma" w:cs="Tahoma"/>
          <w:b/>
          <w:bCs/>
          <w:color w:val="0070C0"/>
          <w:sz w:val="20"/>
          <w:szCs w:val="20"/>
          <w:lang w:val="pl-PL"/>
        </w:rPr>
        <w:t>traktowana sceptycznie</w:t>
      </w:r>
      <w:r w:rsidR="00B43495">
        <w:br/>
      </w:r>
    </w:p>
    <w:p w14:paraId="472FE871" w14:textId="71382A27" w:rsidR="00B43495" w:rsidRDefault="5C26F671" w:rsidP="4F351B30">
      <w:pPr>
        <w:spacing w:before="240" w:beforeAutospacing="1" w:after="100" w:afterAutospacing="1" w:line="276" w:lineRule="auto"/>
        <w:jc w:val="both"/>
      </w:pPr>
      <w:r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>64 proc. Polek i Polaków odczuwa ułatwienie w pracy dzięki dostępności narzędzi AI</w:t>
      </w:r>
      <w:r w:rsidR="14B0A362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 </w:t>
      </w:r>
      <w:r w:rsidR="14B0A362" w:rsidRPr="4F351B30">
        <w:rPr>
          <w:rFonts w:ascii="Tahoma" w:eastAsia="Tahoma" w:hAnsi="Tahoma" w:cs="Tahoma"/>
          <w:color w:val="000000" w:themeColor="text1"/>
          <w:sz w:val="19"/>
          <w:szCs w:val="19"/>
          <w:lang w:val="pl-PL"/>
        </w:rPr>
        <w:t>(globalnie 62</w:t>
      </w:r>
      <w:r w:rsidR="6C396806" w:rsidRPr="4F351B30">
        <w:rPr>
          <w:rFonts w:ascii="Tahoma" w:eastAsia="Tahoma" w:hAnsi="Tahoma" w:cs="Tahoma"/>
          <w:color w:val="000000" w:themeColor="text1"/>
          <w:sz w:val="19"/>
          <w:szCs w:val="19"/>
          <w:lang w:val="pl-PL"/>
        </w:rPr>
        <w:t xml:space="preserve"> </w:t>
      </w:r>
      <w:r w:rsidR="14B0A362" w:rsidRPr="4F351B30">
        <w:rPr>
          <w:rFonts w:ascii="Tahoma" w:eastAsia="Tahoma" w:hAnsi="Tahoma" w:cs="Tahoma"/>
          <w:color w:val="000000" w:themeColor="text1"/>
          <w:sz w:val="19"/>
          <w:szCs w:val="19"/>
          <w:lang w:val="pl-PL"/>
        </w:rPr>
        <w:t>proc.)</w:t>
      </w:r>
      <w:r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. </w:t>
      </w:r>
      <w:r w:rsidR="500D1EA1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>W</w:t>
      </w:r>
      <w:r w:rsidR="63AF769A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 ciągu ostatniego roku wdrażanie </w:t>
      </w:r>
      <w:r w:rsidR="14CCFEAA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>tych technologii w</w:t>
      </w:r>
      <w:r w:rsidR="28BB213F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 </w:t>
      </w:r>
      <w:r w:rsidR="63AF769A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>firmach</w:t>
      </w:r>
      <w:r w:rsidR="17ECE6B9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 </w:t>
      </w:r>
      <w:r w:rsidR="695E2297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w Polsce </w:t>
      </w:r>
      <w:r w:rsidR="63AF769A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zadeklarowało </w:t>
      </w:r>
      <w:r w:rsidR="2B64F36B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>jed</w:t>
      </w:r>
      <w:r w:rsidR="40342378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>nak tylko</w:t>
      </w:r>
      <w:r w:rsidR="2B64F36B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 </w:t>
      </w:r>
      <w:r w:rsidR="63AF769A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>38 proc. pracodawców (</w:t>
      </w:r>
      <w:r w:rsidR="61101CF2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vs. </w:t>
      </w:r>
      <w:r w:rsidR="63AF769A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>63</w:t>
      </w:r>
      <w:r w:rsidR="4E3BB673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 </w:t>
      </w:r>
      <w:r w:rsidR="63AF769A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>proc.</w:t>
      </w:r>
      <w:r w:rsidR="36F2A30D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 na świecie</w:t>
      </w:r>
      <w:r w:rsidR="63AF769A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>)</w:t>
      </w:r>
      <w:r w:rsidR="297F65A0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>.</w:t>
      </w:r>
      <w:r w:rsidR="3C22BACA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 </w:t>
      </w:r>
      <w:r w:rsidR="608BF75A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>T</w:t>
      </w:r>
      <w:r w:rsidR="18D2B945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o pokazuje, że mocno odbiegamy od średniej globalnej. </w:t>
      </w:r>
      <w:r w:rsidR="0B21B9E0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Prawie co drugi zatrudniony deklaruje niskie zaangażowanie AI w codzienne zadania, ale tylko </w:t>
      </w:r>
      <w:r w:rsidR="5F7A904C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>41 proc.</w:t>
      </w:r>
      <w:r w:rsidR="66E1DDCA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 </w:t>
      </w:r>
      <w:r w:rsidR="5DD1D78D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zaznacza, że </w:t>
      </w:r>
      <w:r w:rsidR="5F7A904C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>moż</w:t>
      </w:r>
      <w:r w:rsidR="6C8557FD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>e</w:t>
      </w:r>
      <w:r w:rsidR="5F7A904C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 rozw</w:t>
      </w:r>
      <w:r w:rsidR="09E94D73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ijać </w:t>
      </w:r>
      <w:r w:rsidR="5F7A904C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>umiejętności w zakresie</w:t>
      </w:r>
      <w:r w:rsidR="5E96AD89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 </w:t>
      </w:r>
      <w:r w:rsidR="5F7A904C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>obsługi</w:t>
      </w:r>
      <w:r w:rsidR="735A8A24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 tych narzędzi</w:t>
      </w:r>
      <w:r w:rsidR="5F7A904C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. </w:t>
      </w:r>
      <w:r w:rsidR="63AF769A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>Jednocześnie</w:t>
      </w:r>
      <w:r w:rsidR="41FA99A5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 </w:t>
      </w:r>
      <w:r w:rsidR="3D39C763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>pols</w:t>
      </w:r>
      <w:r w:rsidR="1D70E688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>cy pracodawcy pozostają dość sceptyczni:</w:t>
      </w:r>
      <w:r w:rsidR="060DE482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 </w:t>
      </w:r>
      <w:r w:rsidR="63AF769A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>tylko 33 proc. w</w:t>
      </w:r>
      <w:r w:rsidR="1D6B22EB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>idzi</w:t>
      </w:r>
      <w:r w:rsidR="63AF769A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 wzrost efektywności dzięki wdrożeniu sztucznej inteligencji.</w:t>
      </w:r>
    </w:p>
    <w:p w14:paraId="270455EE" w14:textId="2188F7BC" w:rsidR="00B43495" w:rsidRDefault="41C070E3" w:rsidP="78DC4C45">
      <w:pPr>
        <w:spacing w:before="240" w:after="240" w:line="276" w:lineRule="auto"/>
        <w:jc w:val="both"/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</w:pPr>
      <w:r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>P</w:t>
      </w:r>
      <w:r w:rsidR="6899C9C6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>rawie połowa badanych pracowników w Polsce</w:t>
      </w:r>
      <w:r w:rsidR="74098AAF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 obawia się, że technologia </w:t>
      </w:r>
      <w:r w:rsidR="0214F076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>ich zastąpi</w:t>
      </w:r>
      <w:r w:rsidR="6899C9C6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 (48 proc. vs 41 proc. globalnie). Wśród pokoleni</w:t>
      </w:r>
      <w:r w:rsidR="3177E198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>a</w:t>
      </w:r>
      <w:r w:rsidR="6899C9C6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 Z takie ryzyko przewiduje nawet co drugi respondent.</w:t>
      </w:r>
      <w:r w:rsidR="6685821F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 </w:t>
      </w:r>
      <w:r w:rsidR="7E54344E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Jednocześnie </w:t>
      </w:r>
      <w:r w:rsidR="6685821F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>20</w:t>
      </w:r>
      <w:r w:rsidR="7125B0AC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 proc.</w:t>
      </w:r>
      <w:r w:rsidR="6685821F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 badanych firm w Polsce zamierza ograniczyć rekrutacje na juniorskie stanowiska w 2026 roku. Na świecie odsetek ten </w:t>
      </w:r>
      <w:r w:rsidR="79CE1478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jest prawie dwukrotnie wyższy </w:t>
      </w:r>
      <w:r w:rsidR="22304213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i </w:t>
      </w:r>
      <w:r w:rsidR="6685821F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wynosi 38 proc. </w:t>
      </w:r>
    </w:p>
    <w:p w14:paraId="736B6F0B" w14:textId="0FD566DD" w:rsidR="78DC4C45" w:rsidRDefault="78DC4C45" w:rsidP="78DC4C45">
      <w:pPr>
        <w:spacing w:line="276" w:lineRule="auto"/>
        <w:jc w:val="both"/>
        <w:rPr>
          <w:rFonts w:ascii="Tahoma" w:eastAsia="Arial" w:hAnsi="Tahoma" w:cs="Tahoma"/>
          <w:b/>
          <w:bCs/>
          <w:color w:val="0070C0"/>
          <w:sz w:val="20"/>
          <w:szCs w:val="20"/>
          <w:lang w:val="pl-PL"/>
        </w:rPr>
      </w:pPr>
    </w:p>
    <w:p w14:paraId="6A73F3C4" w14:textId="4CCD9733" w:rsidR="0122EE0A" w:rsidRDefault="0122EE0A" w:rsidP="78DC4C45">
      <w:pPr>
        <w:spacing w:line="276" w:lineRule="auto"/>
        <w:jc w:val="both"/>
      </w:pPr>
      <w:r w:rsidRPr="78DC4C45">
        <w:rPr>
          <w:rFonts w:ascii="Tahoma" w:eastAsia="Arial" w:hAnsi="Tahoma" w:cs="Tahoma"/>
          <w:b/>
          <w:bCs/>
          <w:color w:val="0070C0"/>
          <w:sz w:val="20"/>
          <w:szCs w:val="20"/>
          <w:lang w:val="pl-PL"/>
        </w:rPr>
        <w:t>Zaufanie walutą rozwoju: liderzy przewodnikami w czasach niepewności</w:t>
      </w:r>
    </w:p>
    <w:p w14:paraId="224EF06E" w14:textId="24487CA4" w:rsidR="78DC4C45" w:rsidRDefault="78DC4C45" w:rsidP="78DC4C45">
      <w:pPr>
        <w:spacing w:line="276" w:lineRule="auto"/>
        <w:jc w:val="both"/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</w:pPr>
    </w:p>
    <w:p w14:paraId="6AC22118" w14:textId="5EE1D453" w:rsidR="5341397C" w:rsidRDefault="076C807D" w:rsidP="4F351B30">
      <w:pPr>
        <w:spacing w:line="276" w:lineRule="auto"/>
        <w:jc w:val="both"/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</w:pPr>
      <w:r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>G</w:t>
      </w:r>
      <w:r w:rsidR="63F6AEED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lobalnie </w:t>
      </w:r>
      <w:r w:rsidR="5341397C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aż 95 proc. </w:t>
      </w:r>
      <w:r w:rsidR="1A49AA61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>firm</w:t>
      </w:r>
      <w:r w:rsidR="5341397C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 </w:t>
      </w:r>
      <w:r w:rsidR="36AA317B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>prognozu</w:t>
      </w:r>
      <w:r w:rsidR="473A7CD0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>je w</w:t>
      </w:r>
      <w:r w:rsidR="36AA317B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 </w:t>
      </w:r>
      <w:r w:rsidR="5341397C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2026 r. wzrost </w:t>
      </w:r>
      <w:r w:rsidR="34D8AEFF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swoich </w:t>
      </w:r>
      <w:r w:rsidR="5341397C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>przedsiębiorstw</w:t>
      </w:r>
      <w:r w:rsidR="5172430F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>, j</w:t>
      </w:r>
      <w:r w:rsidR="5341397C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ednak tylko połowa talentów podziela ten entuzjazm. W Polsce 70 proc. liderów mówi, że ich organizacja w </w:t>
      </w:r>
      <w:r w:rsidR="44139805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2026 </w:t>
      </w:r>
      <w:r w:rsidR="5341397C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>r</w:t>
      </w:r>
      <w:r w:rsidR="717A27EF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>.</w:t>
      </w:r>
      <w:r w:rsidR="5341397C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 znajdzie się na ścieżce rozwoju. Optymizm wśród pracowników jest mniejszy niż u pracodawców, ale </w:t>
      </w:r>
      <w:r w:rsidR="1E39CFB2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nadal większość, bo </w:t>
      </w:r>
      <w:r w:rsidR="5341397C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>prawie 60 proc.</w:t>
      </w:r>
      <w:r w:rsidR="643B6A99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 z</w:t>
      </w:r>
      <w:r w:rsidR="5341397C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 </w:t>
      </w:r>
      <w:r w:rsidR="643B6A99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nich </w:t>
      </w:r>
      <w:r w:rsidR="5341397C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>uważa, że ich firma rozwija się w dobrym kierunku (globalnie 51 proc.).</w:t>
      </w:r>
    </w:p>
    <w:p w14:paraId="34446568" w14:textId="7EED26B0" w:rsidR="78DC4C45" w:rsidRDefault="78DC4C45" w:rsidP="78DC4C45">
      <w:pPr>
        <w:spacing w:line="276" w:lineRule="auto"/>
        <w:jc w:val="both"/>
        <w:rPr>
          <w:rFonts w:ascii="Tahoma" w:eastAsia="Arial" w:hAnsi="Tahoma" w:cs="Tahoma"/>
          <w:b/>
          <w:bCs/>
          <w:color w:val="0070C0"/>
          <w:sz w:val="20"/>
          <w:szCs w:val="20"/>
          <w:lang w:val="pl-PL"/>
        </w:rPr>
      </w:pPr>
    </w:p>
    <w:p w14:paraId="07316545" w14:textId="7205831F" w:rsidR="00B43495" w:rsidRPr="00B43495" w:rsidRDefault="06BD9AD3" w:rsidP="78DC4C45">
      <w:pPr>
        <w:suppressAutoHyphens/>
        <w:spacing w:line="276" w:lineRule="auto"/>
        <w:jc w:val="both"/>
      </w:pPr>
      <w:r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>Rozwój technologii i wzrost przedsiębiorstw</w:t>
      </w:r>
      <w:r w:rsidR="43F572B8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>,</w:t>
      </w:r>
      <w:r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 przekłada się </w:t>
      </w:r>
      <w:r w:rsidR="1C0D484B" w:rsidRPr="4F351B30">
        <w:rPr>
          <w:rFonts w:ascii="Tahoma" w:eastAsia="Tahoma" w:hAnsi="Tahoma" w:cs="Tahoma"/>
          <w:color w:val="000000" w:themeColor="text1"/>
          <w:sz w:val="19"/>
          <w:szCs w:val="19"/>
          <w:lang w:val="pl-PL"/>
        </w:rPr>
        <w:t>bezpośrednio</w:t>
      </w:r>
      <w:r w:rsidR="1C0D484B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 </w:t>
      </w:r>
      <w:r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na konieczność adaptacji pod presją ekonomiczną. </w:t>
      </w:r>
      <w:r w:rsidR="229E34BF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Na </w:t>
      </w:r>
      <w:r w:rsidR="36777C09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rozwój </w:t>
      </w:r>
      <w:r w:rsidR="229E34BF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>pracowników wewnątrz organizacji duży wpływ ma zaufanie do kadry menedżerskiej</w:t>
      </w:r>
      <w:r w:rsidR="126631C9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>, a s</w:t>
      </w:r>
      <w:r w:rsidR="229E34BF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zczególnie istotne są tu bezpośrednie relacje między </w:t>
      </w:r>
      <w:r w:rsidR="1D07CBF6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lastRenderedPageBreak/>
        <w:t xml:space="preserve">pracownikami </w:t>
      </w:r>
      <w:r w:rsidR="229E34BF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>a przełożonymi. 72</w:t>
      </w:r>
      <w:r w:rsidR="30A1BBA9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 proc.</w:t>
      </w:r>
      <w:r w:rsidR="229E34BF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 badanych w Polsce ufa</w:t>
      </w:r>
      <w:r w:rsidR="341C9C2E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, że szef </w:t>
      </w:r>
      <w:r w:rsidR="3FEC645A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>bierze pod uwagę</w:t>
      </w:r>
      <w:r w:rsidR="229E34BF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 ich dobro</w:t>
      </w:r>
      <w:r w:rsidR="62FCA2A9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. </w:t>
      </w:r>
      <w:r w:rsidR="229E34BF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7 na 10 </w:t>
      </w:r>
      <w:r w:rsidR="335E09B3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zatrudnionych </w:t>
      </w:r>
      <w:r w:rsidR="229E34BF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>polega na przełożonym w kwestii rozwoju zawodowego, a 61</w:t>
      </w:r>
      <w:r w:rsidR="0024BCCB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 proc.</w:t>
      </w:r>
      <w:r w:rsidR="229E34BF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 dostrzega w menedżerze osobę, która </w:t>
      </w:r>
      <w:r w:rsidR="0367C1B6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>adaptuje</w:t>
      </w:r>
      <w:r w:rsidR="229E34BF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 w miejscu pracy zmiany branż</w:t>
      </w:r>
      <w:r w:rsidR="7AB35423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>owe</w:t>
      </w:r>
      <w:r w:rsidR="229E34BF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. </w:t>
      </w:r>
      <w:r w:rsidR="533C94AA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>To wzrost</w:t>
      </w:r>
      <w:r w:rsidR="229E34BF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 </w:t>
      </w:r>
      <w:r w:rsidR="6A6420FA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względem 2025 r. </w:t>
      </w:r>
      <w:r w:rsidR="229E34BF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we wszystkich tych </w:t>
      </w:r>
      <w:r w:rsidR="2046220F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obszarach </w:t>
      </w:r>
      <w:r w:rsidR="229E34BF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od 5 do 10 </w:t>
      </w:r>
      <w:proofErr w:type="spellStart"/>
      <w:r w:rsidR="229E34BF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>p.p</w:t>
      </w:r>
      <w:proofErr w:type="spellEnd"/>
      <w:r w:rsidR="229E34BF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. </w:t>
      </w:r>
    </w:p>
    <w:p w14:paraId="1624C863" w14:textId="2FCD6A89" w:rsidR="00B43495" w:rsidRPr="00B43495" w:rsidRDefault="00B43495" w:rsidP="78DC4C45">
      <w:pPr>
        <w:suppressAutoHyphens/>
        <w:spacing w:line="276" w:lineRule="auto"/>
        <w:jc w:val="both"/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</w:pPr>
    </w:p>
    <w:p w14:paraId="770379CC" w14:textId="5141AF75" w:rsidR="00B43495" w:rsidRPr="00B43495" w:rsidRDefault="229E34BF" w:rsidP="78DC4C45">
      <w:pPr>
        <w:suppressAutoHyphens/>
        <w:spacing w:line="276" w:lineRule="auto"/>
        <w:jc w:val="both"/>
      </w:pPr>
      <w:r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>Jednak różnice w</w:t>
      </w:r>
      <w:r w:rsidR="63A879FD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 </w:t>
      </w:r>
      <w:r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budowaniu zaufania między szefem a pracownikiem </w:t>
      </w:r>
      <w:r w:rsidR="12B37C7B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>widać wśród</w:t>
      </w:r>
      <w:r w:rsidR="5A11A40C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 </w:t>
      </w:r>
      <w:r w:rsidR="193D056B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>pokoleń</w:t>
      </w:r>
      <w:r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. </w:t>
      </w:r>
      <w:r w:rsidR="40FB1681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>Ś</w:t>
      </w:r>
      <w:r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>rednio 63</w:t>
      </w:r>
      <w:r w:rsidR="678A74D0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 proc.</w:t>
      </w:r>
      <w:r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 </w:t>
      </w:r>
      <w:r w:rsidR="418279C7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>Polaków</w:t>
      </w:r>
      <w:r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 deklaruje, że z szefem czuje więź silniejszą niż z firmą, </w:t>
      </w:r>
      <w:r w:rsidR="6B874729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>a</w:t>
      </w:r>
      <w:r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 w pokoleniu Z </w:t>
      </w:r>
      <w:r w:rsidR="12E99A91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>uważa tak</w:t>
      </w:r>
      <w:r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 jedynie 55</w:t>
      </w:r>
      <w:r w:rsidR="09C2C56D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 proc.</w:t>
      </w:r>
      <w:r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 </w:t>
      </w:r>
      <w:r w:rsidR="57BD6CE2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>r</w:t>
      </w:r>
      <w:r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>espondentów.</w:t>
      </w:r>
      <w:r w:rsidR="375BF530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 </w:t>
      </w:r>
    </w:p>
    <w:p w14:paraId="71B153B4" w14:textId="7BC0DA7F" w:rsidR="00B43495" w:rsidRPr="00B43495" w:rsidRDefault="00B43495" w:rsidP="78DC4C45">
      <w:pPr>
        <w:suppressAutoHyphens/>
        <w:spacing w:line="276" w:lineRule="auto"/>
        <w:jc w:val="both"/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</w:pPr>
    </w:p>
    <w:p w14:paraId="21A88CD1" w14:textId="72863E7D" w:rsidR="00B43495" w:rsidRPr="00B43495" w:rsidRDefault="2067AC72" w:rsidP="78DC4C45">
      <w:pPr>
        <w:suppressAutoHyphens/>
        <w:spacing w:line="276" w:lineRule="auto"/>
        <w:jc w:val="both"/>
      </w:pPr>
      <w:r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Różnorodność perspektyw </w:t>
      </w:r>
      <w:r w:rsidR="49191286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>między pokoleniami</w:t>
      </w:r>
      <w:r w:rsidR="6666249B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 </w:t>
      </w:r>
      <w:r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docenia </w:t>
      </w:r>
      <w:r w:rsidR="68BC5532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jednak większość </w:t>
      </w:r>
      <w:r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>pracowników</w:t>
      </w:r>
      <w:r w:rsidR="6F335DFA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>, a d</w:t>
      </w:r>
      <w:r w:rsidR="5CA1DC41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>odatkowo motywuje to też</w:t>
      </w:r>
      <w:r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 kadrę kierowniczą</w:t>
      </w:r>
      <w:r w:rsidR="3FE29099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>: aż</w:t>
      </w:r>
      <w:r w:rsidR="375BF530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 81 proc. </w:t>
      </w:r>
      <w:r w:rsidR="73B95FC4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zatrudnionych Polaków </w:t>
      </w:r>
      <w:r w:rsidR="375BF530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>przyznaje, że</w:t>
      </w:r>
      <w:r w:rsidR="15220EB5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 </w:t>
      </w:r>
      <w:r w:rsidR="375BF530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>różnorodność p</w:t>
      </w:r>
      <w:r w:rsidR="57E6DCE7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okoleniowa </w:t>
      </w:r>
      <w:r w:rsidR="375BF530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>realnie zwiększa ich wydajność (globalnie 78 proc.</w:t>
      </w:r>
      <w:r w:rsidR="7EDAB745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>)</w:t>
      </w:r>
      <w:r w:rsidR="351AE7EC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>. P</w:t>
      </w:r>
      <w:r w:rsidR="375BF530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roces cyrkulacji wiedzy między pokoleniami aktywnie wspiera kadra kierownicza wg 75 proc. </w:t>
      </w:r>
      <w:r w:rsidR="5D76AA82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zatrudnionych </w:t>
      </w:r>
      <w:r w:rsidR="375BF530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>w Polsce.</w:t>
      </w:r>
      <w:r w:rsidR="6FAF997A" w:rsidRPr="4F351B30"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  <w:t xml:space="preserve"> </w:t>
      </w:r>
    </w:p>
    <w:p w14:paraId="2E3AC20F" w14:textId="6F6B7D9E" w:rsidR="00B43495" w:rsidRPr="00B43495" w:rsidRDefault="375CFD51" w:rsidP="78DC4C45">
      <w:pPr>
        <w:suppressAutoHyphens/>
        <w:spacing w:before="240" w:after="240" w:line="276" w:lineRule="auto"/>
        <w:rPr>
          <w:rFonts w:ascii="Tahoma" w:eastAsia="Tahoma" w:hAnsi="Tahoma" w:cs="Tahoma"/>
          <w:b/>
          <w:bCs/>
          <w:sz w:val="20"/>
          <w:szCs w:val="20"/>
          <w:lang w:val="pl-PL"/>
        </w:rPr>
      </w:pPr>
      <w:r w:rsidRPr="2BDFEFAA">
        <w:rPr>
          <w:rFonts w:ascii="Tahoma" w:eastAsia="Tahoma" w:hAnsi="Tahoma" w:cs="Tahoma"/>
          <w:color w:val="000000" w:themeColor="text1"/>
          <w:sz w:val="19"/>
          <w:szCs w:val="19"/>
          <w:lang w:val="pl-PL"/>
        </w:rPr>
        <w:t xml:space="preserve">– </w:t>
      </w:r>
      <w:r w:rsidR="1A76E5DF" w:rsidRPr="2BDFEFAA">
        <w:rPr>
          <w:rFonts w:ascii="Tahoma" w:eastAsia="Tahoma" w:hAnsi="Tahoma" w:cs="Tahoma"/>
          <w:i/>
          <w:iCs/>
          <w:color w:val="000000" w:themeColor="text1"/>
          <w:sz w:val="19"/>
          <w:szCs w:val="19"/>
          <w:lang w:val="pl-PL"/>
        </w:rPr>
        <w:t xml:space="preserve">Zaufanie do przełożonych w Polsce rośnie, bo rynek pracy wchodzi w fazę nieformalnej </w:t>
      </w:r>
      <w:r w:rsidR="393FBEBF" w:rsidRPr="2BDFEFAA">
        <w:rPr>
          <w:rFonts w:ascii="Tahoma" w:eastAsia="Tahoma" w:hAnsi="Tahoma" w:cs="Tahoma"/>
          <w:i/>
          <w:iCs/>
          <w:color w:val="000000" w:themeColor="text1"/>
          <w:sz w:val="19"/>
          <w:szCs w:val="19"/>
          <w:lang w:val="pl-PL"/>
        </w:rPr>
        <w:t xml:space="preserve">zmiany </w:t>
      </w:r>
      <w:r w:rsidR="1A76E5DF" w:rsidRPr="2BDFEFAA">
        <w:rPr>
          <w:rFonts w:ascii="Tahoma" w:eastAsia="Tahoma" w:hAnsi="Tahoma" w:cs="Tahoma"/>
          <w:i/>
          <w:iCs/>
          <w:color w:val="000000" w:themeColor="text1"/>
          <w:sz w:val="19"/>
          <w:szCs w:val="19"/>
          <w:lang w:val="pl-PL"/>
        </w:rPr>
        <w:t>kontraktu psychologicznego.</w:t>
      </w:r>
      <w:r w:rsidRPr="2BDFEFAA">
        <w:rPr>
          <w:rFonts w:ascii="Tahoma" w:eastAsia="Tahoma" w:hAnsi="Tahoma" w:cs="Tahoma"/>
          <w:i/>
          <w:iCs/>
          <w:color w:val="000000" w:themeColor="text1"/>
          <w:sz w:val="19"/>
          <w:szCs w:val="19"/>
          <w:lang w:val="pl-PL"/>
        </w:rPr>
        <w:t xml:space="preserve"> </w:t>
      </w:r>
      <w:r w:rsidR="7A7CD2E5" w:rsidRPr="2BDFEFAA">
        <w:rPr>
          <w:rFonts w:ascii="Tahoma" w:eastAsia="Tahoma" w:hAnsi="Tahoma" w:cs="Tahoma"/>
          <w:i/>
          <w:iCs/>
          <w:color w:val="000000" w:themeColor="text1"/>
          <w:sz w:val="19"/>
          <w:szCs w:val="19"/>
          <w:lang w:val="pl-PL"/>
        </w:rPr>
        <w:t>Wyzwania</w:t>
      </w:r>
      <w:r w:rsidR="4296E667" w:rsidRPr="2BDFEFAA">
        <w:rPr>
          <w:rFonts w:ascii="Tahoma" w:eastAsia="Tahoma" w:hAnsi="Tahoma" w:cs="Tahoma"/>
          <w:i/>
          <w:iCs/>
          <w:color w:val="000000" w:themeColor="text1"/>
          <w:sz w:val="19"/>
          <w:szCs w:val="19"/>
          <w:lang w:val="pl-PL"/>
        </w:rPr>
        <w:t xml:space="preserve"> technologiczne i gospodarcze sprawiają, że to właśnie bezpośredni menedżer coraz częściej pełni rolę „tłumacza rzeczywistości” między strategią firmy a codziennymi </w:t>
      </w:r>
      <w:r w:rsidR="339E9F98" w:rsidRPr="2BDFEFAA">
        <w:rPr>
          <w:rFonts w:ascii="Tahoma" w:eastAsia="Tahoma" w:hAnsi="Tahoma" w:cs="Tahoma"/>
          <w:i/>
          <w:iCs/>
          <w:color w:val="000000" w:themeColor="text1"/>
          <w:sz w:val="19"/>
          <w:szCs w:val="19"/>
          <w:lang w:val="pl-PL"/>
        </w:rPr>
        <w:t>zad</w:t>
      </w:r>
      <w:r w:rsidR="4296E667" w:rsidRPr="2BDFEFAA">
        <w:rPr>
          <w:rFonts w:ascii="Tahoma" w:eastAsia="Tahoma" w:hAnsi="Tahoma" w:cs="Tahoma"/>
          <w:i/>
          <w:iCs/>
          <w:color w:val="000000" w:themeColor="text1"/>
          <w:sz w:val="19"/>
          <w:szCs w:val="19"/>
          <w:lang w:val="pl-PL"/>
        </w:rPr>
        <w:t>aniami pracowników. W warunkach wysokiej niepewności, presji automatyza</w:t>
      </w:r>
      <w:r w:rsidR="17F891FA" w:rsidRPr="2BDFEFAA">
        <w:rPr>
          <w:rFonts w:ascii="Tahoma" w:eastAsia="Tahoma" w:hAnsi="Tahoma" w:cs="Tahoma"/>
          <w:i/>
          <w:iCs/>
          <w:color w:val="000000" w:themeColor="text1"/>
          <w:sz w:val="19"/>
          <w:szCs w:val="19"/>
          <w:lang w:val="pl-PL"/>
        </w:rPr>
        <w:t>cji</w:t>
      </w:r>
      <w:r w:rsidR="4296E667" w:rsidRPr="2BDFEFAA">
        <w:rPr>
          <w:rFonts w:ascii="Tahoma" w:eastAsia="Tahoma" w:hAnsi="Tahoma" w:cs="Tahoma"/>
          <w:i/>
          <w:iCs/>
          <w:color w:val="000000" w:themeColor="text1"/>
          <w:sz w:val="19"/>
          <w:szCs w:val="19"/>
          <w:lang w:val="pl-PL"/>
        </w:rPr>
        <w:t xml:space="preserve"> i dynamicznych zmian kompetenc</w:t>
      </w:r>
      <w:r w:rsidR="17C3B363" w:rsidRPr="2BDFEFAA">
        <w:rPr>
          <w:rFonts w:ascii="Tahoma" w:eastAsia="Tahoma" w:hAnsi="Tahoma" w:cs="Tahoma"/>
          <w:i/>
          <w:iCs/>
          <w:color w:val="000000" w:themeColor="text1"/>
          <w:sz w:val="19"/>
          <w:szCs w:val="19"/>
          <w:lang w:val="pl-PL"/>
        </w:rPr>
        <w:t>ji</w:t>
      </w:r>
      <w:r w:rsidR="4296E667" w:rsidRPr="2BDFEFAA">
        <w:rPr>
          <w:rFonts w:ascii="Tahoma" w:eastAsia="Tahoma" w:hAnsi="Tahoma" w:cs="Tahoma"/>
          <w:i/>
          <w:iCs/>
          <w:color w:val="000000" w:themeColor="text1"/>
          <w:sz w:val="19"/>
          <w:szCs w:val="19"/>
          <w:lang w:val="pl-PL"/>
        </w:rPr>
        <w:t xml:space="preserve"> zaufanie do przełożonego</w:t>
      </w:r>
      <w:r w:rsidR="6435762B" w:rsidRPr="2BDFEFAA">
        <w:rPr>
          <w:rFonts w:ascii="Tahoma" w:eastAsia="Tahoma" w:hAnsi="Tahoma" w:cs="Tahoma"/>
          <w:i/>
          <w:iCs/>
          <w:color w:val="000000" w:themeColor="text1"/>
          <w:sz w:val="19"/>
          <w:szCs w:val="19"/>
          <w:lang w:val="pl-PL"/>
        </w:rPr>
        <w:t xml:space="preserve"> </w:t>
      </w:r>
      <w:r w:rsidR="4296E667" w:rsidRPr="2BDFEFAA">
        <w:rPr>
          <w:rFonts w:ascii="Tahoma" w:eastAsia="Tahoma" w:hAnsi="Tahoma" w:cs="Tahoma"/>
          <w:i/>
          <w:iCs/>
          <w:color w:val="000000" w:themeColor="text1"/>
          <w:sz w:val="19"/>
          <w:szCs w:val="19"/>
          <w:lang w:val="pl-PL"/>
        </w:rPr>
        <w:t>staje się kluczowym zasobem organizac</w:t>
      </w:r>
      <w:r w:rsidR="2920636F" w:rsidRPr="2BDFEFAA">
        <w:rPr>
          <w:rFonts w:ascii="Tahoma" w:eastAsia="Tahoma" w:hAnsi="Tahoma" w:cs="Tahoma"/>
          <w:i/>
          <w:iCs/>
          <w:color w:val="000000" w:themeColor="text1"/>
          <w:sz w:val="19"/>
          <w:szCs w:val="19"/>
          <w:lang w:val="pl-PL"/>
        </w:rPr>
        <w:t>ji</w:t>
      </w:r>
      <w:r w:rsidR="4296E667" w:rsidRPr="2BDFEFAA">
        <w:rPr>
          <w:rFonts w:ascii="Tahoma" w:eastAsia="Tahoma" w:hAnsi="Tahoma" w:cs="Tahoma"/>
          <w:i/>
          <w:iCs/>
          <w:color w:val="000000" w:themeColor="text1"/>
          <w:sz w:val="19"/>
          <w:szCs w:val="19"/>
          <w:lang w:val="pl-PL"/>
        </w:rPr>
        <w:t xml:space="preserve">. Pracownicy nie pytają już, czy firma przetrwa, </w:t>
      </w:r>
      <w:r w:rsidR="646AB1AE" w:rsidRPr="2BDFEFAA">
        <w:rPr>
          <w:rFonts w:ascii="Tahoma" w:eastAsia="Tahoma" w:hAnsi="Tahoma" w:cs="Tahoma"/>
          <w:i/>
          <w:iCs/>
          <w:color w:val="000000" w:themeColor="text1"/>
          <w:sz w:val="19"/>
          <w:szCs w:val="19"/>
          <w:lang w:val="pl-PL"/>
        </w:rPr>
        <w:t>ale</w:t>
      </w:r>
      <w:r w:rsidR="4296E667" w:rsidRPr="2BDFEFAA">
        <w:rPr>
          <w:rFonts w:ascii="Tahoma" w:eastAsia="Tahoma" w:hAnsi="Tahoma" w:cs="Tahoma"/>
          <w:i/>
          <w:iCs/>
          <w:color w:val="000000" w:themeColor="text1"/>
          <w:sz w:val="19"/>
          <w:szCs w:val="19"/>
          <w:lang w:val="pl-PL"/>
        </w:rPr>
        <w:t xml:space="preserve"> czy ich szef pomoże im utrzymać wartość na rynku.</w:t>
      </w:r>
      <w:r w:rsidR="2119CAC5" w:rsidRPr="2BDFEFAA">
        <w:rPr>
          <w:rFonts w:ascii="Tahoma" w:eastAsia="Tahoma" w:hAnsi="Tahoma" w:cs="Tahoma"/>
          <w:i/>
          <w:iCs/>
          <w:color w:val="000000" w:themeColor="text1"/>
          <w:sz w:val="19"/>
          <w:szCs w:val="19"/>
          <w:lang w:val="pl-PL"/>
        </w:rPr>
        <w:t xml:space="preserve"> </w:t>
      </w:r>
      <w:r w:rsidR="4296E667" w:rsidRPr="2BDFEFAA">
        <w:rPr>
          <w:rFonts w:ascii="Tahoma" w:eastAsia="Tahoma" w:hAnsi="Tahoma" w:cs="Tahoma"/>
          <w:i/>
          <w:iCs/>
          <w:color w:val="000000" w:themeColor="text1"/>
          <w:sz w:val="19"/>
          <w:szCs w:val="19"/>
          <w:lang w:val="pl-PL"/>
        </w:rPr>
        <w:t xml:space="preserve">Młodsze pokolenia wyczuwają tę zmianę najszybciej, dlatego nie inwestują emocjonalnie w relacje, które nie zwiększają ich mobilności. To nie kryzys zaufania, ale racjonalna strategia w świecie, gdzie kompetencje </w:t>
      </w:r>
      <w:r w:rsidR="7EA3BF52" w:rsidRPr="2BDFEFAA">
        <w:rPr>
          <w:rFonts w:ascii="Tahoma" w:eastAsia="Tahoma" w:hAnsi="Tahoma" w:cs="Tahoma"/>
          <w:i/>
          <w:iCs/>
          <w:color w:val="000000" w:themeColor="text1"/>
          <w:sz w:val="19"/>
          <w:szCs w:val="19"/>
          <w:lang w:val="pl-PL"/>
        </w:rPr>
        <w:t xml:space="preserve">dezaktualizują się </w:t>
      </w:r>
      <w:r w:rsidR="4296E667" w:rsidRPr="2BDFEFAA">
        <w:rPr>
          <w:rFonts w:ascii="Tahoma" w:eastAsia="Tahoma" w:hAnsi="Tahoma" w:cs="Tahoma"/>
          <w:i/>
          <w:iCs/>
          <w:color w:val="000000" w:themeColor="text1"/>
          <w:sz w:val="19"/>
          <w:szCs w:val="19"/>
          <w:lang w:val="pl-PL"/>
        </w:rPr>
        <w:t xml:space="preserve">szybciej niż stanowiska </w:t>
      </w:r>
      <w:r w:rsidRPr="2BDFEFAA">
        <w:rPr>
          <w:rFonts w:ascii="Tahoma" w:eastAsia="Tahoma" w:hAnsi="Tahoma" w:cs="Tahoma"/>
          <w:i/>
          <w:iCs/>
          <w:color w:val="000000" w:themeColor="text1"/>
          <w:sz w:val="19"/>
          <w:szCs w:val="19"/>
          <w:lang w:val="pl-PL"/>
        </w:rPr>
        <w:t xml:space="preserve">– </w:t>
      </w:r>
      <w:r w:rsidRPr="2BDFEFAA">
        <w:rPr>
          <w:rFonts w:ascii="Tahoma" w:eastAsia="Tahoma" w:hAnsi="Tahoma" w:cs="Tahoma"/>
          <w:sz w:val="20"/>
          <w:szCs w:val="20"/>
          <w:lang w:val="pl-PL"/>
        </w:rPr>
        <w:t>komentuje</w:t>
      </w:r>
      <w:r w:rsidRPr="2BDFEFAA">
        <w:rPr>
          <w:rFonts w:ascii="Tahoma" w:eastAsia="Tahoma" w:hAnsi="Tahoma" w:cs="Tahoma"/>
          <w:b/>
          <w:bCs/>
          <w:sz w:val="20"/>
          <w:szCs w:val="20"/>
          <w:lang w:val="pl-PL"/>
        </w:rPr>
        <w:t xml:space="preserve"> </w:t>
      </w:r>
      <w:r w:rsidR="2EE4738E" w:rsidRPr="2BDFEFAA">
        <w:rPr>
          <w:rFonts w:ascii="Tahoma" w:eastAsia="Tahoma" w:hAnsi="Tahoma" w:cs="Tahoma"/>
          <w:b/>
          <w:bCs/>
          <w:sz w:val="20"/>
          <w:szCs w:val="20"/>
          <w:lang w:val="pl-PL"/>
        </w:rPr>
        <w:t xml:space="preserve">Joanna Kolasa, HR </w:t>
      </w:r>
      <w:proofErr w:type="spellStart"/>
      <w:r w:rsidR="2EE4738E" w:rsidRPr="2BDFEFAA">
        <w:rPr>
          <w:rFonts w:ascii="Tahoma" w:eastAsia="Tahoma" w:hAnsi="Tahoma" w:cs="Tahoma"/>
          <w:b/>
          <w:bCs/>
          <w:sz w:val="20"/>
          <w:szCs w:val="20"/>
          <w:lang w:val="pl-PL"/>
        </w:rPr>
        <w:t>Consultancy</w:t>
      </w:r>
      <w:proofErr w:type="spellEnd"/>
      <w:r w:rsidR="2EE4738E" w:rsidRPr="2BDFEFAA">
        <w:rPr>
          <w:rFonts w:ascii="Tahoma" w:eastAsia="Tahoma" w:hAnsi="Tahoma" w:cs="Tahoma"/>
          <w:b/>
          <w:bCs/>
          <w:sz w:val="20"/>
          <w:szCs w:val="20"/>
          <w:lang w:val="pl-PL"/>
        </w:rPr>
        <w:t xml:space="preserve"> Manager </w:t>
      </w:r>
      <w:proofErr w:type="spellStart"/>
      <w:r w:rsidR="2EE4738E" w:rsidRPr="2BDFEFAA">
        <w:rPr>
          <w:rFonts w:ascii="Tahoma" w:eastAsia="Tahoma" w:hAnsi="Tahoma" w:cs="Tahoma"/>
          <w:b/>
          <w:bCs/>
          <w:sz w:val="20"/>
          <w:szCs w:val="20"/>
          <w:lang w:val="pl-PL"/>
        </w:rPr>
        <w:t>Randstad</w:t>
      </w:r>
      <w:proofErr w:type="spellEnd"/>
      <w:r w:rsidR="2EE4738E" w:rsidRPr="2BDFEFAA">
        <w:rPr>
          <w:rFonts w:ascii="Tahoma" w:eastAsia="Tahoma" w:hAnsi="Tahoma" w:cs="Tahoma"/>
          <w:b/>
          <w:bCs/>
          <w:sz w:val="20"/>
          <w:szCs w:val="20"/>
          <w:lang w:val="pl-PL"/>
        </w:rPr>
        <w:t>.</w:t>
      </w:r>
    </w:p>
    <w:p w14:paraId="6AAD9790" w14:textId="4A645EE5" w:rsidR="00B43495" w:rsidRPr="00B43495" w:rsidRDefault="00B43495" w:rsidP="78DC4C45">
      <w:pPr>
        <w:suppressAutoHyphens/>
        <w:spacing w:line="276" w:lineRule="auto"/>
        <w:jc w:val="both"/>
        <w:rPr>
          <w:rFonts w:ascii="Tahoma" w:eastAsia="Tahoma" w:hAnsi="Tahoma" w:cs="Tahoma"/>
          <w:color w:val="000000" w:themeColor="text1"/>
          <w:sz w:val="20"/>
          <w:szCs w:val="20"/>
          <w:lang w:val="pl-PL"/>
        </w:rPr>
      </w:pPr>
    </w:p>
    <w:p w14:paraId="7A106AD6" w14:textId="13BF91E0" w:rsidR="43D0C97C" w:rsidRDefault="43D0C97C" w:rsidP="78DC4C45">
      <w:pPr>
        <w:pStyle w:val="HeaderAddress"/>
        <w:spacing w:line="276" w:lineRule="auto"/>
        <w:rPr>
          <w:rFonts w:eastAsia="Arial"/>
          <w:b/>
          <w:bCs/>
          <w:color w:val="0070C0"/>
          <w:sz w:val="20"/>
          <w:szCs w:val="20"/>
          <w:lang w:val="pl-PL"/>
        </w:rPr>
      </w:pPr>
      <w:r w:rsidRPr="78DC4C45">
        <w:rPr>
          <w:rFonts w:eastAsia="Arial"/>
          <w:b/>
          <w:bCs/>
          <w:color w:val="0070C0"/>
          <w:sz w:val="20"/>
          <w:szCs w:val="20"/>
          <w:lang w:val="pl-PL"/>
        </w:rPr>
        <w:t>Stabilność ekonomiczna pozostaje głównym czynnikiem wyboru pracodawcy</w:t>
      </w:r>
    </w:p>
    <w:p w14:paraId="289DDC86" w14:textId="77777777" w:rsidR="00B43495" w:rsidRDefault="00B43495" w:rsidP="00D72017">
      <w:pPr>
        <w:pStyle w:val="HeaderAddress"/>
        <w:spacing w:line="276" w:lineRule="auto"/>
        <w:rPr>
          <w:rFonts w:eastAsia="Arial"/>
          <w:b/>
          <w:bCs/>
          <w:color w:val="0070C0"/>
          <w:sz w:val="20"/>
          <w:szCs w:val="20"/>
          <w:lang w:val="pl-PL"/>
        </w:rPr>
      </w:pPr>
    </w:p>
    <w:p w14:paraId="4EE30B5E" w14:textId="26BBA125" w:rsidR="00414DD6" w:rsidRDefault="2E53354B" w:rsidP="78DC4C45">
      <w:pPr>
        <w:pStyle w:val="HeaderAddress"/>
        <w:spacing w:line="276" w:lineRule="auto"/>
        <w:jc w:val="both"/>
      </w:pPr>
      <w:r w:rsidRPr="4F351B30">
        <w:rPr>
          <w:color w:val="000000" w:themeColor="text1"/>
          <w:sz w:val="20"/>
          <w:szCs w:val="20"/>
          <w:lang w:val="pl-PL"/>
        </w:rPr>
        <w:t>K</w:t>
      </w:r>
      <w:r w:rsidR="2CD6930B" w:rsidRPr="4F351B30">
        <w:rPr>
          <w:color w:val="000000" w:themeColor="text1"/>
          <w:sz w:val="20"/>
          <w:szCs w:val="20"/>
          <w:lang w:val="pl-PL"/>
        </w:rPr>
        <w:t>luczowym fundamentem, na którym budowane są relacje zawodowe pozostaje</w:t>
      </w:r>
      <w:r w:rsidR="7B54725C" w:rsidRPr="4F351B30">
        <w:rPr>
          <w:color w:val="000000" w:themeColor="text1"/>
          <w:sz w:val="20"/>
          <w:szCs w:val="20"/>
          <w:lang w:val="pl-PL"/>
        </w:rPr>
        <w:t xml:space="preserve"> jednak</w:t>
      </w:r>
      <w:r w:rsidR="2CD6930B" w:rsidRPr="4F351B30">
        <w:rPr>
          <w:color w:val="000000" w:themeColor="text1"/>
          <w:sz w:val="20"/>
          <w:szCs w:val="20"/>
          <w:lang w:val="pl-PL"/>
        </w:rPr>
        <w:t xml:space="preserve"> bezpieczeństwo ekonomiczne</w:t>
      </w:r>
      <w:r w:rsidR="171CCD0C" w:rsidRPr="4F351B30">
        <w:rPr>
          <w:color w:val="000000" w:themeColor="text1"/>
          <w:sz w:val="20"/>
          <w:szCs w:val="20"/>
          <w:lang w:val="pl-PL"/>
        </w:rPr>
        <w:t>, co w</w:t>
      </w:r>
      <w:r w:rsidR="2CD6930B" w:rsidRPr="4F351B30">
        <w:rPr>
          <w:color w:val="000000" w:themeColor="text1"/>
          <w:sz w:val="20"/>
          <w:szCs w:val="20"/>
          <w:lang w:val="pl-PL"/>
        </w:rPr>
        <w:t>idać</w:t>
      </w:r>
      <w:r w:rsidR="500ECEE7" w:rsidRPr="4F351B30">
        <w:rPr>
          <w:color w:val="000000" w:themeColor="text1"/>
          <w:sz w:val="20"/>
          <w:szCs w:val="20"/>
          <w:lang w:val="pl-PL"/>
        </w:rPr>
        <w:t xml:space="preserve"> </w:t>
      </w:r>
      <w:r w:rsidR="2CD6930B" w:rsidRPr="4F351B30">
        <w:rPr>
          <w:color w:val="000000" w:themeColor="text1"/>
          <w:sz w:val="20"/>
          <w:szCs w:val="20"/>
          <w:lang w:val="pl-PL"/>
        </w:rPr>
        <w:t xml:space="preserve">szczególnie na etapie rekrutacji. Płaca jest najważniejszym kryterium wyboru pracodawcy zarówno w Polsce (84 proc.), jak i na świecie (82 proc.). Zatrudnieni w Polsce </w:t>
      </w:r>
      <w:r w:rsidR="59BFF0C4" w:rsidRPr="4F351B30">
        <w:rPr>
          <w:color w:val="000000" w:themeColor="text1"/>
          <w:sz w:val="20"/>
          <w:szCs w:val="20"/>
          <w:lang w:val="pl-PL"/>
        </w:rPr>
        <w:t>czę</w:t>
      </w:r>
      <w:r w:rsidR="18A6168C" w:rsidRPr="4F351B30">
        <w:rPr>
          <w:color w:val="000000" w:themeColor="text1"/>
          <w:sz w:val="20"/>
          <w:szCs w:val="20"/>
          <w:lang w:val="pl-PL"/>
        </w:rPr>
        <w:t>ś</w:t>
      </w:r>
      <w:r w:rsidR="59BFF0C4" w:rsidRPr="4F351B30">
        <w:rPr>
          <w:color w:val="000000" w:themeColor="text1"/>
          <w:sz w:val="20"/>
          <w:szCs w:val="20"/>
          <w:lang w:val="pl-PL"/>
        </w:rPr>
        <w:t xml:space="preserve">ciej </w:t>
      </w:r>
      <w:r w:rsidR="1574D720" w:rsidRPr="4F351B30">
        <w:rPr>
          <w:color w:val="000000" w:themeColor="text1"/>
          <w:sz w:val="20"/>
          <w:szCs w:val="20"/>
          <w:lang w:val="pl-PL"/>
        </w:rPr>
        <w:t xml:space="preserve">podkreślają </w:t>
      </w:r>
      <w:r w:rsidR="5E2C007D" w:rsidRPr="4F351B30">
        <w:rPr>
          <w:color w:val="000000" w:themeColor="text1"/>
          <w:sz w:val="20"/>
          <w:szCs w:val="20"/>
          <w:lang w:val="pl-PL"/>
        </w:rPr>
        <w:t>jedn</w:t>
      </w:r>
      <w:r w:rsidR="45F49349" w:rsidRPr="4F351B30">
        <w:rPr>
          <w:color w:val="000000" w:themeColor="text1"/>
          <w:sz w:val="20"/>
          <w:szCs w:val="20"/>
          <w:lang w:val="pl-PL"/>
        </w:rPr>
        <w:t>ak</w:t>
      </w:r>
      <w:r w:rsidR="2CD6930B" w:rsidRPr="4F351B30">
        <w:rPr>
          <w:color w:val="000000" w:themeColor="text1"/>
          <w:sz w:val="20"/>
          <w:szCs w:val="20"/>
          <w:lang w:val="pl-PL"/>
        </w:rPr>
        <w:t xml:space="preserve"> </w:t>
      </w:r>
      <w:r w:rsidR="2E81B757" w:rsidRPr="4F351B30">
        <w:rPr>
          <w:color w:val="000000" w:themeColor="text1"/>
          <w:sz w:val="20"/>
          <w:szCs w:val="20"/>
          <w:lang w:val="pl-PL"/>
        </w:rPr>
        <w:t>znaczenie</w:t>
      </w:r>
      <w:r w:rsidR="2CD6930B" w:rsidRPr="4F351B30">
        <w:rPr>
          <w:color w:val="000000" w:themeColor="text1"/>
          <w:sz w:val="20"/>
          <w:szCs w:val="20"/>
          <w:lang w:val="pl-PL"/>
        </w:rPr>
        <w:t xml:space="preserve"> </w:t>
      </w:r>
      <w:proofErr w:type="spellStart"/>
      <w:r w:rsidR="2CD6930B" w:rsidRPr="4F351B30">
        <w:rPr>
          <w:color w:val="000000" w:themeColor="text1"/>
          <w:sz w:val="20"/>
          <w:szCs w:val="20"/>
          <w:lang w:val="pl-PL"/>
        </w:rPr>
        <w:t>work</w:t>
      </w:r>
      <w:proofErr w:type="spellEnd"/>
      <w:r w:rsidR="2CD6930B" w:rsidRPr="4F351B30">
        <w:rPr>
          <w:color w:val="000000" w:themeColor="text1"/>
          <w:sz w:val="20"/>
          <w:szCs w:val="20"/>
          <w:lang w:val="pl-PL"/>
        </w:rPr>
        <w:t xml:space="preserve">-life </w:t>
      </w:r>
      <w:proofErr w:type="spellStart"/>
      <w:r w:rsidR="2CD6930B" w:rsidRPr="4F351B30">
        <w:rPr>
          <w:color w:val="000000" w:themeColor="text1"/>
          <w:sz w:val="20"/>
          <w:szCs w:val="20"/>
          <w:lang w:val="pl-PL"/>
        </w:rPr>
        <w:t>balance</w:t>
      </w:r>
      <w:proofErr w:type="spellEnd"/>
      <w:r w:rsidR="2CD6930B" w:rsidRPr="4F351B30">
        <w:rPr>
          <w:color w:val="000000" w:themeColor="text1"/>
          <w:sz w:val="20"/>
          <w:szCs w:val="20"/>
          <w:lang w:val="pl-PL"/>
        </w:rPr>
        <w:t xml:space="preserve"> (51 proc. wobec 46 proc. globalnie).</w:t>
      </w:r>
    </w:p>
    <w:p w14:paraId="6DA90D29" w14:textId="491FA034" w:rsidR="00414DD6" w:rsidRDefault="00414DD6" w:rsidP="78DC4C45">
      <w:pPr>
        <w:pStyle w:val="HeaderAddress"/>
        <w:spacing w:line="276" w:lineRule="auto"/>
        <w:jc w:val="both"/>
        <w:rPr>
          <w:color w:val="000000" w:themeColor="text1"/>
          <w:sz w:val="20"/>
          <w:szCs w:val="20"/>
          <w:lang w:val="pl-PL"/>
        </w:rPr>
      </w:pPr>
    </w:p>
    <w:p w14:paraId="356B78FB" w14:textId="5321A3B3" w:rsidR="00414DD6" w:rsidRDefault="2CD6930B" w:rsidP="78DC4C45">
      <w:pPr>
        <w:pStyle w:val="HeaderAddress"/>
        <w:spacing w:line="276" w:lineRule="auto"/>
        <w:jc w:val="both"/>
      </w:pPr>
      <w:r w:rsidRPr="4F351B30">
        <w:rPr>
          <w:color w:val="000000" w:themeColor="text1"/>
          <w:sz w:val="20"/>
          <w:szCs w:val="20"/>
          <w:lang w:val="pl-PL"/>
        </w:rPr>
        <w:t>Poczucie przynależności i możliwość wyrażania siebie również pozostaj</w:t>
      </w:r>
      <w:r w:rsidR="16B89354" w:rsidRPr="4F351B30">
        <w:rPr>
          <w:color w:val="000000" w:themeColor="text1"/>
          <w:sz w:val="20"/>
          <w:szCs w:val="20"/>
          <w:lang w:val="pl-PL"/>
        </w:rPr>
        <w:t>e</w:t>
      </w:r>
      <w:r w:rsidRPr="4F351B30">
        <w:rPr>
          <w:color w:val="000000" w:themeColor="text1"/>
          <w:sz w:val="20"/>
          <w:szCs w:val="20"/>
          <w:lang w:val="pl-PL"/>
        </w:rPr>
        <w:t xml:space="preserve"> ważnym </w:t>
      </w:r>
      <w:r w:rsidR="12739AD1" w:rsidRPr="4F351B30">
        <w:rPr>
          <w:color w:val="000000" w:themeColor="text1"/>
          <w:sz w:val="20"/>
          <w:szCs w:val="20"/>
          <w:lang w:val="pl-PL"/>
        </w:rPr>
        <w:t>fundamentem więzi z firmą</w:t>
      </w:r>
      <w:r w:rsidR="7E329776" w:rsidRPr="4F351B30">
        <w:rPr>
          <w:color w:val="000000" w:themeColor="text1"/>
          <w:sz w:val="20"/>
          <w:szCs w:val="20"/>
          <w:lang w:val="pl-PL"/>
        </w:rPr>
        <w:t xml:space="preserve"> wg Polaków</w:t>
      </w:r>
      <w:r w:rsidR="6E35C1CA" w:rsidRPr="4F351B30">
        <w:rPr>
          <w:color w:val="000000" w:themeColor="text1"/>
          <w:sz w:val="20"/>
          <w:szCs w:val="20"/>
          <w:lang w:val="pl-PL"/>
        </w:rPr>
        <w:t xml:space="preserve">. </w:t>
      </w:r>
      <w:r w:rsidRPr="4F351B30">
        <w:rPr>
          <w:color w:val="000000" w:themeColor="text1"/>
          <w:sz w:val="20"/>
          <w:szCs w:val="20"/>
          <w:lang w:val="pl-PL"/>
        </w:rPr>
        <w:t xml:space="preserve">35 proc. badanych </w:t>
      </w:r>
      <w:r w:rsidR="1F6CD7A2" w:rsidRPr="4F351B30">
        <w:rPr>
          <w:color w:val="000000" w:themeColor="text1"/>
          <w:sz w:val="20"/>
          <w:szCs w:val="20"/>
          <w:lang w:val="pl-PL"/>
        </w:rPr>
        <w:t>deklar</w:t>
      </w:r>
      <w:r w:rsidRPr="4F351B30">
        <w:rPr>
          <w:color w:val="000000" w:themeColor="text1"/>
          <w:sz w:val="20"/>
          <w:szCs w:val="20"/>
          <w:lang w:val="pl-PL"/>
        </w:rPr>
        <w:t xml:space="preserve">uje, że odeszłoby z pracy, gdyby nie mogło być w pełni sobą w miejscu zatrudnienia (globalnie 27 proc.). </w:t>
      </w:r>
      <w:r w:rsidR="4EA6FDE4" w:rsidRPr="4F351B30">
        <w:rPr>
          <w:color w:val="000000" w:themeColor="text1"/>
          <w:sz w:val="20"/>
          <w:szCs w:val="20"/>
          <w:lang w:val="pl-PL"/>
        </w:rPr>
        <w:t>W Polsce szczególnie istotne jest to dla pokolenia Z (41 proc. wskazań)</w:t>
      </w:r>
      <w:r w:rsidR="2055FC29" w:rsidRPr="4F351B30">
        <w:rPr>
          <w:color w:val="000000" w:themeColor="text1"/>
          <w:sz w:val="20"/>
          <w:szCs w:val="20"/>
          <w:lang w:val="pl-PL"/>
        </w:rPr>
        <w:t xml:space="preserve">. Dla </w:t>
      </w:r>
      <w:r w:rsidR="2055FC29" w:rsidRPr="4F351B30">
        <w:rPr>
          <w:sz w:val="20"/>
          <w:szCs w:val="20"/>
          <w:lang w:val="pl-PL"/>
        </w:rPr>
        <w:t>63 proc. badanych pracowników poczucie przynależności w firmie pozytywnie wpływa na ich zaangażowanie i efektywność (globalnie 57 proc.).</w:t>
      </w:r>
    </w:p>
    <w:p w14:paraId="41268CA6" w14:textId="24DCBE69" w:rsidR="00414DD6" w:rsidRDefault="00414DD6" w:rsidP="78DC4C45">
      <w:pPr>
        <w:pStyle w:val="HeaderAddress"/>
        <w:spacing w:line="276" w:lineRule="auto"/>
        <w:jc w:val="both"/>
        <w:rPr>
          <w:sz w:val="20"/>
          <w:szCs w:val="20"/>
          <w:lang w:val="pl-PL"/>
        </w:rPr>
      </w:pPr>
    </w:p>
    <w:p w14:paraId="0E6072CA" w14:textId="318CAAA0" w:rsidR="00414DD6" w:rsidRDefault="6BFBE7E9" w:rsidP="4F351B30">
      <w:pPr>
        <w:pStyle w:val="HeaderAddress"/>
        <w:spacing w:line="276" w:lineRule="auto"/>
        <w:jc w:val="both"/>
        <w:rPr>
          <w:color w:val="000000" w:themeColor="text1"/>
          <w:sz w:val="20"/>
          <w:szCs w:val="20"/>
          <w:lang w:val="pl-PL"/>
        </w:rPr>
      </w:pPr>
      <w:r w:rsidRPr="4F351B30">
        <w:rPr>
          <w:color w:val="000000" w:themeColor="text1"/>
          <w:sz w:val="20"/>
          <w:szCs w:val="20"/>
          <w:lang w:val="pl-PL"/>
        </w:rPr>
        <w:t xml:space="preserve">Coraz </w:t>
      </w:r>
      <w:r w:rsidR="4165CF55" w:rsidRPr="4F351B30">
        <w:rPr>
          <w:color w:val="000000" w:themeColor="text1"/>
          <w:sz w:val="20"/>
          <w:szCs w:val="20"/>
          <w:lang w:val="pl-PL"/>
        </w:rPr>
        <w:t>bardz</w:t>
      </w:r>
      <w:r w:rsidRPr="4F351B30">
        <w:rPr>
          <w:color w:val="000000" w:themeColor="text1"/>
          <w:sz w:val="20"/>
          <w:szCs w:val="20"/>
          <w:lang w:val="pl-PL"/>
        </w:rPr>
        <w:t xml:space="preserve">iej </w:t>
      </w:r>
      <w:r w:rsidR="3EF884AA" w:rsidRPr="4F351B30">
        <w:rPr>
          <w:color w:val="000000" w:themeColor="text1"/>
          <w:sz w:val="20"/>
          <w:szCs w:val="20"/>
          <w:lang w:val="pl-PL"/>
        </w:rPr>
        <w:t>widoczna jest</w:t>
      </w:r>
      <w:r w:rsidR="601A50EB" w:rsidRPr="4F351B30">
        <w:rPr>
          <w:color w:val="000000" w:themeColor="text1"/>
          <w:sz w:val="20"/>
          <w:szCs w:val="20"/>
          <w:lang w:val="pl-PL"/>
        </w:rPr>
        <w:t xml:space="preserve"> </w:t>
      </w:r>
      <w:r w:rsidRPr="4F351B30">
        <w:rPr>
          <w:color w:val="000000" w:themeColor="text1"/>
          <w:sz w:val="20"/>
          <w:szCs w:val="20"/>
          <w:lang w:val="pl-PL"/>
        </w:rPr>
        <w:t xml:space="preserve">w </w:t>
      </w:r>
      <w:r w:rsidR="4A7506AC" w:rsidRPr="4F351B30">
        <w:rPr>
          <w:color w:val="000000" w:themeColor="text1"/>
          <w:sz w:val="20"/>
          <w:szCs w:val="20"/>
          <w:lang w:val="pl-PL"/>
        </w:rPr>
        <w:t>naszym kraju</w:t>
      </w:r>
      <w:r w:rsidRPr="4F351B30">
        <w:rPr>
          <w:color w:val="000000" w:themeColor="text1"/>
          <w:sz w:val="20"/>
          <w:szCs w:val="20"/>
          <w:lang w:val="pl-PL"/>
        </w:rPr>
        <w:t xml:space="preserve"> również zmiana w preferowanym modelu kariery. Odsetek pracowników stawiających na </w:t>
      </w:r>
      <w:r w:rsidR="5D2DFA9E" w:rsidRPr="4F351B30">
        <w:rPr>
          <w:color w:val="000000" w:themeColor="text1"/>
          <w:sz w:val="19"/>
          <w:szCs w:val="19"/>
          <w:lang w:val="pl-PL"/>
        </w:rPr>
        <w:t xml:space="preserve">linearny </w:t>
      </w:r>
      <w:r w:rsidRPr="4F351B30">
        <w:rPr>
          <w:color w:val="000000" w:themeColor="text1"/>
          <w:sz w:val="20"/>
          <w:szCs w:val="20"/>
          <w:lang w:val="pl-PL"/>
        </w:rPr>
        <w:t>model</w:t>
      </w:r>
      <w:r w:rsidR="71BED1C5" w:rsidRPr="4F351B30">
        <w:rPr>
          <w:color w:val="000000" w:themeColor="text1"/>
          <w:sz w:val="20"/>
          <w:szCs w:val="20"/>
          <w:lang w:val="pl-PL"/>
        </w:rPr>
        <w:t>,</w:t>
      </w:r>
      <w:r w:rsidRPr="4F351B30">
        <w:rPr>
          <w:color w:val="000000" w:themeColor="text1"/>
          <w:sz w:val="20"/>
          <w:szCs w:val="20"/>
          <w:lang w:val="pl-PL"/>
        </w:rPr>
        <w:t xml:space="preserve"> wciąż jest wysoki (w Polsce 45 proc. badanych, globalnie – 41 proc.). Zmiany napędzają jednak pracodawcy</w:t>
      </w:r>
      <w:r w:rsidR="4C8AF6D2" w:rsidRPr="4F351B30">
        <w:rPr>
          <w:color w:val="000000" w:themeColor="text1"/>
          <w:sz w:val="20"/>
          <w:szCs w:val="20"/>
          <w:lang w:val="pl-PL"/>
        </w:rPr>
        <w:t>: p</w:t>
      </w:r>
      <w:r w:rsidRPr="4F351B30">
        <w:rPr>
          <w:color w:val="000000" w:themeColor="text1"/>
          <w:sz w:val="20"/>
          <w:szCs w:val="20"/>
          <w:lang w:val="pl-PL"/>
        </w:rPr>
        <w:t>rawie 7 na 10 z nich ceni dziś bardziej konkretne umiejętności i doświadczenia niż formalne kwalifikacje. 60 proc. pracodawców w Polsce postrzega</w:t>
      </w:r>
      <w:r w:rsidR="7C98A984" w:rsidRPr="4F351B30">
        <w:rPr>
          <w:color w:val="000000" w:themeColor="text1"/>
          <w:sz w:val="20"/>
          <w:szCs w:val="20"/>
          <w:lang w:val="pl-PL"/>
        </w:rPr>
        <w:t xml:space="preserve"> </w:t>
      </w:r>
      <w:r w:rsidR="39D44610" w:rsidRPr="4F351B30">
        <w:rPr>
          <w:color w:val="000000" w:themeColor="text1"/>
          <w:sz w:val="20"/>
          <w:szCs w:val="20"/>
          <w:lang w:val="pl-PL"/>
        </w:rPr>
        <w:t xml:space="preserve">tradycyjny </w:t>
      </w:r>
      <w:r w:rsidRPr="4F351B30">
        <w:rPr>
          <w:color w:val="000000" w:themeColor="text1"/>
          <w:sz w:val="20"/>
          <w:szCs w:val="20"/>
          <w:lang w:val="pl-PL"/>
        </w:rPr>
        <w:t>model kariery za przeżytek.</w:t>
      </w:r>
    </w:p>
    <w:p w14:paraId="32978148" w14:textId="5BD0C880" w:rsidR="00414DD6" w:rsidRDefault="00414DD6" w:rsidP="78DC4C45">
      <w:pPr>
        <w:pStyle w:val="HeaderAddress"/>
        <w:spacing w:line="276" w:lineRule="auto"/>
        <w:jc w:val="both"/>
        <w:rPr>
          <w:color w:val="000000" w:themeColor="text1"/>
          <w:sz w:val="20"/>
          <w:szCs w:val="20"/>
          <w:lang w:val="pl-PL"/>
        </w:rPr>
      </w:pPr>
    </w:p>
    <w:p w14:paraId="7A52C2E5" w14:textId="6F7F68C3" w:rsidR="00414DD6" w:rsidRDefault="206B03FD" w:rsidP="78DC4C45">
      <w:pPr>
        <w:pStyle w:val="HeaderAddress"/>
        <w:spacing w:line="276" w:lineRule="auto"/>
        <w:rPr>
          <w:rFonts w:eastAsia="Arial"/>
          <w:b/>
          <w:bCs/>
          <w:color w:val="0070C0"/>
          <w:sz w:val="20"/>
          <w:szCs w:val="20"/>
          <w:lang w:val="pl-PL"/>
        </w:rPr>
      </w:pPr>
      <w:r w:rsidRPr="78DC4C45">
        <w:rPr>
          <w:rFonts w:eastAsia="Arial"/>
          <w:b/>
          <w:bCs/>
          <w:color w:val="0070C0"/>
          <w:sz w:val="20"/>
          <w:szCs w:val="20"/>
          <w:lang w:val="pl-PL"/>
        </w:rPr>
        <w:t>Elastyczność pracy jako benefit krytyczny i wyzwanie dla menedżerów</w:t>
      </w:r>
    </w:p>
    <w:p w14:paraId="12DFE04D" w14:textId="36F2029B" w:rsidR="00414DD6" w:rsidRDefault="00414DD6" w:rsidP="78DC4C45">
      <w:pPr>
        <w:pStyle w:val="HeaderAddress"/>
        <w:spacing w:line="276" w:lineRule="auto"/>
        <w:jc w:val="both"/>
        <w:rPr>
          <w:color w:val="000000" w:themeColor="text1"/>
          <w:sz w:val="20"/>
          <w:szCs w:val="20"/>
          <w:lang w:val="pl-PL"/>
        </w:rPr>
      </w:pPr>
    </w:p>
    <w:p w14:paraId="61D89A38" w14:textId="00701754" w:rsidR="00414DD6" w:rsidRDefault="65EAFBA3" w:rsidP="78DC4C45">
      <w:pPr>
        <w:pStyle w:val="HeaderAddress"/>
        <w:spacing w:line="276" w:lineRule="auto"/>
        <w:jc w:val="both"/>
        <w:rPr>
          <w:color w:val="000000" w:themeColor="text1"/>
          <w:sz w:val="20"/>
          <w:szCs w:val="20"/>
          <w:lang w:val="pl-PL"/>
        </w:rPr>
      </w:pPr>
      <w:r w:rsidRPr="4F351B30">
        <w:rPr>
          <w:color w:val="000000" w:themeColor="text1"/>
          <w:sz w:val="20"/>
          <w:szCs w:val="20"/>
          <w:lang w:val="pl-PL"/>
        </w:rPr>
        <w:t>Wpływ na relację z pracodawcą ma także wymiar elastyczności</w:t>
      </w:r>
      <w:r w:rsidR="1B2B07D8" w:rsidRPr="4F351B30">
        <w:rPr>
          <w:color w:val="000000" w:themeColor="text1"/>
          <w:sz w:val="20"/>
          <w:szCs w:val="20"/>
          <w:lang w:val="pl-PL"/>
        </w:rPr>
        <w:t xml:space="preserve"> zatrudnienia</w:t>
      </w:r>
      <w:r w:rsidRPr="4F351B30">
        <w:rPr>
          <w:color w:val="000000" w:themeColor="text1"/>
          <w:sz w:val="20"/>
          <w:szCs w:val="20"/>
          <w:lang w:val="pl-PL"/>
        </w:rPr>
        <w:t xml:space="preserve">. 32 proc. </w:t>
      </w:r>
      <w:r w:rsidR="6053C121" w:rsidRPr="4F351B30">
        <w:rPr>
          <w:color w:val="000000" w:themeColor="text1"/>
          <w:sz w:val="20"/>
          <w:szCs w:val="20"/>
          <w:lang w:val="pl-PL"/>
        </w:rPr>
        <w:t>pracowników</w:t>
      </w:r>
      <w:r w:rsidRPr="4F351B30">
        <w:rPr>
          <w:color w:val="000000" w:themeColor="text1"/>
          <w:sz w:val="20"/>
          <w:szCs w:val="20"/>
          <w:lang w:val="pl-PL"/>
        </w:rPr>
        <w:t xml:space="preserve"> w Polsce byłoby skłonnych zrezygnować ze stanowiska, gdyby nie mieli </w:t>
      </w:r>
      <w:r w:rsidR="13C7B72B" w:rsidRPr="4F351B30">
        <w:rPr>
          <w:color w:val="000000" w:themeColor="text1"/>
          <w:sz w:val="20"/>
          <w:szCs w:val="20"/>
          <w:lang w:val="pl-PL"/>
        </w:rPr>
        <w:t>pewnej</w:t>
      </w:r>
      <w:r w:rsidR="09D183E3" w:rsidRPr="4F351B30">
        <w:rPr>
          <w:color w:val="000000" w:themeColor="text1"/>
          <w:sz w:val="20"/>
          <w:szCs w:val="20"/>
          <w:lang w:val="pl-PL"/>
        </w:rPr>
        <w:t xml:space="preserve"> </w:t>
      </w:r>
      <w:r w:rsidRPr="4F351B30">
        <w:rPr>
          <w:color w:val="000000" w:themeColor="text1"/>
          <w:sz w:val="20"/>
          <w:szCs w:val="20"/>
          <w:lang w:val="pl-PL"/>
        </w:rPr>
        <w:t>wolności w zakresie c</w:t>
      </w:r>
      <w:r w:rsidR="2C640193" w:rsidRPr="4F351B30">
        <w:rPr>
          <w:color w:val="000000" w:themeColor="text1"/>
          <w:sz w:val="20"/>
          <w:szCs w:val="20"/>
          <w:lang w:val="pl-PL"/>
        </w:rPr>
        <w:t>z</w:t>
      </w:r>
      <w:r w:rsidRPr="4F351B30">
        <w:rPr>
          <w:color w:val="000000" w:themeColor="text1"/>
          <w:sz w:val="20"/>
          <w:szCs w:val="20"/>
          <w:lang w:val="pl-PL"/>
        </w:rPr>
        <w:t>asu i miejsca pracy. Kolejny ważny czynnik t</w:t>
      </w:r>
      <w:r w:rsidR="36E74AF8" w:rsidRPr="4F351B30">
        <w:rPr>
          <w:color w:val="000000" w:themeColor="text1"/>
          <w:sz w:val="20"/>
          <w:szCs w:val="20"/>
          <w:lang w:val="pl-PL"/>
        </w:rPr>
        <w:t>o</w:t>
      </w:r>
      <w:r w:rsidRPr="4F351B30">
        <w:rPr>
          <w:color w:val="000000" w:themeColor="text1"/>
          <w:sz w:val="20"/>
          <w:szCs w:val="20"/>
          <w:lang w:val="pl-PL"/>
        </w:rPr>
        <w:t xml:space="preserve"> autonomi</w:t>
      </w:r>
      <w:r w:rsidR="6DC0551C" w:rsidRPr="4F351B30">
        <w:rPr>
          <w:color w:val="000000" w:themeColor="text1"/>
          <w:sz w:val="20"/>
          <w:szCs w:val="20"/>
          <w:lang w:val="pl-PL"/>
        </w:rPr>
        <w:t>a</w:t>
      </w:r>
      <w:r w:rsidRPr="4F351B30">
        <w:rPr>
          <w:color w:val="000000" w:themeColor="text1"/>
          <w:sz w:val="20"/>
          <w:szCs w:val="20"/>
          <w:lang w:val="pl-PL"/>
        </w:rPr>
        <w:t xml:space="preserve"> w samodzieln</w:t>
      </w:r>
      <w:r w:rsidR="0AE1913B" w:rsidRPr="4F351B30">
        <w:rPr>
          <w:color w:val="000000" w:themeColor="text1"/>
          <w:sz w:val="20"/>
          <w:szCs w:val="20"/>
          <w:lang w:val="pl-PL"/>
        </w:rPr>
        <w:t>ym</w:t>
      </w:r>
      <w:r w:rsidRPr="4F351B30">
        <w:rPr>
          <w:color w:val="000000" w:themeColor="text1"/>
          <w:sz w:val="20"/>
          <w:szCs w:val="20"/>
          <w:lang w:val="pl-PL"/>
        </w:rPr>
        <w:t xml:space="preserve"> </w:t>
      </w:r>
      <w:r w:rsidRPr="4F351B30">
        <w:rPr>
          <w:color w:val="000000" w:themeColor="text1"/>
          <w:sz w:val="20"/>
          <w:szCs w:val="20"/>
          <w:lang w:val="pl-PL"/>
        </w:rPr>
        <w:lastRenderedPageBreak/>
        <w:t>kształtowaniu sposobu wykonywania pracy, w tym planowaniu działań, decydowaniu o angażowaniu innych członków zespołu czy wyznaczania terminów realizacji. 34 proc. badanych deklaruje</w:t>
      </w:r>
      <w:r w:rsidR="438EC84C" w:rsidRPr="4F351B30">
        <w:rPr>
          <w:color w:val="000000" w:themeColor="text1"/>
          <w:sz w:val="20"/>
          <w:szCs w:val="20"/>
          <w:lang w:val="pl-PL"/>
        </w:rPr>
        <w:t xml:space="preserve">, że odeszłoby </w:t>
      </w:r>
      <w:r w:rsidRPr="4F351B30">
        <w:rPr>
          <w:color w:val="000000" w:themeColor="text1"/>
          <w:sz w:val="20"/>
          <w:szCs w:val="20"/>
          <w:lang w:val="pl-PL"/>
        </w:rPr>
        <w:t xml:space="preserve">z pracy, gdyby nie uzyskało takiej samodzielności. </w:t>
      </w:r>
    </w:p>
    <w:p w14:paraId="0C0812A5" w14:textId="4C4930F2" w:rsidR="00414DD6" w:rsidRDefault="65EAFBA3" w:rsidP="78DC4C45">
      <w:pPr>
        <w:pStyle w:val="HeaderAddress"/>
        <w:spacing w:line="276" w:lineRule="auto"/>
        <w:jc w:val="both"/>
        <w:rPr>
          <w:color w:val="000000" w:themeColor="text1"/>
          <w:sz w:val="20"/>
          <w:szCs w:val="20"/>
          <w:lang w:val="pl-PL"/>
        </w:rPr>
      </w:pPr>
      <w:r w:rsidRPr="78DC4C45">
        <w:rPr>
          <w:color w:val="000000" w:themeColor="text1"/>
          <w:sz w:val="20"/>
          <w:szCs w:val="20"/>
          <w:lang w:val="pl-PL"/>
        </w:rPr>
        <w:t xml:space="preserve"> </w:t>
      </w:r>
    </w:p>
    <w:p w14:paraId="1609ED42" w14:textId="1A91055E" w:rsidR="00414DD6" w:rsidRDefault="65EAFBA3" w:rsidP="78DC4C45">
      <w:pPr>
        <w:pStyle w:val="HeaderAddress"/>
        <w:spacing w:line="276" w:lineRule="auto"/>
        <w:jc w:val="both"/>
        <w:rPr>
          <w:color w:val="000000" w:themeColor="text1"/>
          <w:sz w:val="20"/>
          <w:szCs w:val="20"/>
          <w:lang w:val="pl-PL"/>
        </w:rPr>
      </w:pPr>
      <w:r w:rsidRPr="4F351B30">
        <w:rPr>
          <w:color w:val="000000" w:themeColor="text1"/>
          <w:sz w:val="20"/>
          <w:szCs w:val="20"/>
          <w:lang w:val="pl-PL"/>
        </w:rPr>
        <w:t xml:space="preserve">Jednocześnie 82 proc. firm w Polsce </w:t>
      </w:r>
      <w:r w:rsidR="75BE1C2D" w:rsidRPr="4F351B30">
        <w:rPr>
          <w:color w:val="000000" w:themeColor="text1"/>
          <w:sz w:val="20"/>
          <w:szCs w:val="20"/>
          <w:lang w:val="pl-PL"/>
        </w:rPr>
        <w:t>wskaz</w:t>
      </w:r>
      <w:r w:rsidRPr="4F351B30">
        <w:rPr>
          <w:color w:val="000000" w:themeColor="text1"/>
          <w:sz w:val="20"/>
          <w:szCs w:val="20"/>
          <w:lang w:val="pl-PL"/>
        </w:rPr>
        <w:t>uje, że większa autonomia prowadzi do wzrostu zaangażowania</w:t>
      </w:r>
      <w:r w:rsidR="10C98BF8" w:rsidRPr="4F351B30">
        <w:rPr>
          <w:color w:val="000000" w:themeColor="text1"/>
          <w:sz w:val="20"/>
          <w:szCs w:val="20"/>
          <w:lang w:val="pl-PL"/>
        </w:rPr>
        <w:t xml:space="preserve"> i</w:t>
      </w:r>
      <w:r w:rsidRPr="4F351B30">
        <w:rPr>
          <w:color w:val="000000" w:themeColor="text1"/>
          <w:sz w:val="20"/>
          <w:szCs w:val="20"/>
          <w:lang w:val="pl-PL"/>
        </w:rPr>
        <w:t xml:space="preserve"> retencji talentów, ale 74 proc. widzi też </w:t>
      </w:r>
      <w:r w:rsidR="00336106" w:rsidRPr="4F351B30">
        <w:rPr>
          <w:color w:val="000000" w:themeColor="text1"/>
          <w:sz w:val="20"/>
          <w:szCs w:val="20"/>
          <w:lang w:val="pl-PL"/>
        </w:rPr>
        <w:t xml:space="preserve">jej </w:t>
      </w:r>
      <w:r w:rsidRPr="4F351B30">
        <w:rPr>
          <w:color w:val="000000" w:themeColor="text1"/>
          <w:sz w:val="20"/>
          <w:szCs w:val="20"/>
          <w:lang w:val="pl-PL"/>
        </w:rPr>
        <w:t xml:space="preserve">negatywny wpływ na współpracę i komunikację w zespole. Połowa pracodawców </w:t>
      </w:r>
      <w:r w:rsidR="08BAC2BB" w:rsidRPr="4F351B30">
        <w:rPr>
          <w:color w:val="000000" w:themeColor="text1"/>
          <w:sz w:val="20"/>
          <w:szCs w:val="20"/>
          <w:lang w:val="pl-PL"/>
        </w:rPr>
        <w:t>twierdzi</w:t>
      </w:r>
      <w:r w:rsidRPr="4F351B30">
        <w:rPr>
          <w:color w:val="000000" w:themeColor="text1"/>
          <w:sz w:val="20"/>
          <w:szCs w:val="20"/>
          <w:lang w:val="pl-PL"/>
        </w:rPr>
        <w:t>, że pracownicy oczekują dziś zbyt wiele</w:t>
      </w:r>
      <w:r w:rsidR="0B0C06FD" w:rsidRPr="4F351B30">
        <w:rPr>
          <w:color w:val="000000" w:themeColor="text1"/>
          <w:sz w:val="20"/>
          <w:szCs w:val="20"/>
          <w:lang w:val="pl-PL"/>
        </w:rPr>
        <w:t xml:space="preserve"> w zakresie</w:t>
      </w:r>
      <w:r w:rsidRPr="4F351B30">
        <w:rPr>
          <w:color w:val="000000" w:themeColor="text1"/>
          <w:sz w:val="20"/>
          <w:szCs w:val="20"/>
          <w:lang w:val="pl-PL"/>
        </w:rPr>
        <w:t xml:space="preserve"> </w:t>
      </w:r>
      <w:r w:rsidR="52EABD7B" w:rsidRPr="4F351B30">
        <w:rPr>
          <w:color w:val="000000" w:themeColor="text1"/>
          <w:sz w:val="20"/>
          <w:szCs w:val="20"/>
          <w:lang w:val="pl-PL"/>
        </w:rPr>
        <w:t>tej samodzielności</w:t>
      </w:r>
      <w:r w:rsidRPr="4F351B30">
        <w:rPr>
          <w:color w:val="000000" w:themeColor="text1"/>
          <w:sz w:val="20"/>
          <w:szCs w:val="20"/>
          <w:lang w:val="pl-PL"/>
        </w:rPr>
        <w:t>.</w:t>
      </w:r>
    </w:p>
    <w:p w14:paraId="14FD9EF2" w14:textId="7F1BD129" w:rsidR="00414DD6" w:rsidRDefault="00414DD6" w:rsidP="78DC4C45">
      <w:pPr>
        <w:pStyle w:val="HeaderAddress"/>
        <w:spacing w:line="276" w:lineRule="auto"/>
        <w:jc w:val="both"/>
        <w:rPr>
          <w:color w:val="000000" w:themeColor="text1"/>
          <w:sz w:val="20"/>
          <w:szCs w:val="20"/>
          <w:lang w:val="pl-PL"/>
        </w:rPr>
      </w:pPr>
    </w:p>
    <w:p w14:paraId="0C5DD20B" w14:textId="25DAC44F" w:rsidR="534B04F1" w:rsidRDefault="534B04F1" w:rsidP="78DC4C45">
      <w:pPr>
        <w:spacing w:before="240" w:after="240"/>
        <w:rPr>
          <w:rFonts w:ascii="Tahoma" w:eastAsia="Tahoma" w:hAnsi="Tahoma" w:cs="Tahoma"/>
          <w:b/>
          <w:bCs/>
          <w:sz w:val="20"/>
          <w:szCs w:val="20"/>
          <w:lang w:val="pl-PL"/>
        </w:rPr>
      </w:pPr>
      <w:r w:rsidRPr="2BDFEFAA">
        <w:rPr>
          <w:rFonts w:ascii="Tahoma" w:eastAsia="Tahoma" w:hAnsi="Tahoma" w:cs="Tahoma"/>
          <w:color w:val="000000" w:themeColor="text1"/>
          <w:sz w:val="19"/>
          <w:szCs w:val="19"/>
          <w:lang w:val="pl-PL"/>
        </w:rPr>
        <w:t xml:space="preserve">– </w:t>
      </w:r>
      <w:r w:rsidR="21D065A9" w:rsidRPr="2BDFEFAA">
        <w:rPr>
          <w:rFonts w:ascii="Tahoma" w:eastAsia="Tahoma" w:hAnsi="Tahoma" w:cs="Tahoma"/>
          <w:i/>
          <w:iCs/>
          <w:color w:val="000000" w:themeColor="text1"/>
          <w:sz w:val="19"/>
          <w:szCs w:val="19"/>
          <w:lang w:val="pl-PL"/>
        </w:rPr>
        <w:t xml:space="preserve">Autonomia stała się dziś walutą rynku pracy, bo </w:t>
      </w:r>
      <w:r w:rsidR="75BE3104" w:rsidRPr="2BDFEFAA">
        <w:rPr>
          <w:rFonts w:ascii="Tahoma" w:eastAsia="Tahoma" w:hAnsi="Tahoma" w:cs="Tahoma"/>
          <w:i/>
          <w:iCs/>
          <w:color w:val="000000" w:themeColor="text1"/>
          <w:sz w:val="19"/>
          <w:szCs w:val="19"/>
          <w:lang w:val="pl-PL"/>
        </w:rPr>
        <w:t xml:space="preserve">dzięki niej </w:t>
      </w:r>
      <w:r w:rsidR="21D065A9" w:rsidRPr="2BDFEFAA">
        <w:rPr>
          <w:rFonts w:ascii="Tahoma" w:eastAsia="Tahoma" w:hAnsi="Tahoma" w:cs="Tahoma"/>
          <w:i/>
          <w:iCs/>
          <w:color w:val="000000" w:themeColor="text1"/>
          <w:sz w:val="19"/>
          <w:szCs w:val="19"/>
          <w:lang w:val="pl-PL"/>
        </w:rPr>
        <w:t xml:space="preserve">pracownicy </w:t>
      </w:r>
      <w:r w:rsidR="6E384143" w:rsidRPr="2BDFEFAA">
        <w:rPr>
          <w:rFonts w:ascii="Tahoma" w:eastAsia="Tahoma" w:hAnsi="Tahoma" w:cs="Tahoma"/>
          <w:i/>
          <w:iCs/>
          <w:color w:val="000000" w:themeColor="text1"/>
          <w:sz w:val="19"/>
          <w:szCs w:val="19"/>
          <w:lang w:val="pl-PL"/>
        </w:rPr>
        <w:t xml:space="preserve">mogą lepiej </w:t>
      </w:r>
      <w:r w:rsidR="04F60E3C" w:rsidRPr="2BDFEFAA">
        <w:rPr>
          <w:rFonts w:ascii="Tahoma" w:eastAsia="Tahoma" w:hAnsi="Tahoma" w:cs="Tahoma"/>
          <w:i/>
          <w:iCs/>
          <w:color w:val="000000" w:themeColor="text1"/>
          <w:sz w:val="19"/>
          <w:szCs w:val="19"/>
          <w:lang w:val="pl-PL"/>
        </w:rPr>
        <w:t>identyfikować</w:t>
      </w:r>
      <w:r w:rsidR="6E384143" w:rsidRPr="2BDFEFAA">
        <w:rPr>
          <w:rFonts w:ascii="Tahoma" w:eastAsia="Tahoma" w:hAnsi="Tahoma" w:cs="Tahoma"/>
          <w:i/>
          <w:iCs/>
          <w:color w:val="000000" w:themeColor="text1"/>
          <w:sz w:val="19"/>
          <w:szCs w:val="19"/>
          <w:lang w:val="pl-PL"/>
        </w:rPr>
        <w:t xml:space="preserve"> się z </w:t>
      </w:r>
      <w:r w:rsidR="4481E73A" w:rsidRPr="2BDFEFAA">
        <w:rPr>
          <w:rFonts w:ascii="Tahoma" w:eastAsia="Tahoma" w:hAnsi="Tahoma" w:cs="Tahoma"/>
          <w:i/>
          <w:iCs/>
          <w:color w:val="000000" w:themeColor="text1"/>
          <w:sz w:val="19"/>
          <w:szCs w:val="19"/>
          <w:lang w:val="pl-PL"/>
        </w:rPr>
        <w:t>firm</w:t>
      </w:r>
      <w:r w:rsidR="1D303F2A" w:rsidRPr="2BDFEFAA">
        <w:rPr>
          <w:rFonts w:ascii="Tahoma" w:eastAsia="Tahoma" w:hAnsi="Tahoma" w:cs="Tahoma"/>
          <w:i/>
          <w:iCs/>
          <w:color w:val="000000" w:themeColor="text1"/>
          <w:sz w:val="19"/>
          <w:szCs w:val="19"/>
          <w:lang w:val="pl-PL"/>
        </w:rPr>
        <w:t>ą.</w:t>
      </w:r>
      <w:r w:rsidR="533AA2B1" w:rsidRPr="2BDFEFAA">
        <w:rPr>
          <w:rFonts w:ascii="Tahoma" w:eastAsia="Tahoma" w:hAnsi="Tahoma" w:cs="Tahoma"/>
          <w:i/>
          <w:iCs/>
          <w:color w:val="000000" w:themeColor="text1"/>
          <w:sz w:val="19"/>
          <w:szCs w:val="19"/>
          <w:lang w:val="pl-PL"/>
        </w:rPr>
        <w:t xml:space="preserve"> J</w:t>
      </w:r>
      <w:r w:rsidR="4481E73A" w:rsidRPr="2BDFEFAA">
        <w:rPr>
          <w:rFonts w:ascii="Tahoma" w:eastAsia="Tahoma" w:hAnsi="Tahoma" w:cs="Tahoma"/>
          <w:i/>
          <w:iCs/>
          <w:color w:val="000000" w:themeColor="text1"/>
          <w:sz w:val="19"/>
          <w:szCs w:val="19"/>
          <w:lang w:val="pl-PL"/>
        </w:rPr>
        <w:t xml:space="preserve">eśli ich potrzeby w zakresie samodzielności są </w:t>
      </w:r>
      <w:r w:rsidR="21D065A9" w:rsidRPr="2BDFEFAA">
        <w:rPr>
          <w:rFonts w:ascii="Tahoma" w:eastAsia="Tahoma" w:hAnsi="Tahoma" w:cs="Tahoma"/>
          <w:i/>
          <w:iCs/>
          <w:color w:val="000000" w:themeColor="text1"/>
          <w:sz w:val="19"/>
          <w:szCs w:val="19"/>
          <w:lang w:val="pl-PL"/>
        </w:rPr>
        <w:t xml:space="preserve">lepiej </w:t>
      </w:r>
      <w:r w:rsidR="3A533B3E" w:rsidRPr="2BDFEFAA">
        <w:rPr>
          <w:rFonts w:ascii="Tahoma" w:eastAsia="Tahoma" w:hAnsi="Tahoma" w:cs="Tahoma"/>
          <w:i/>
          <w:iCs/>
          <w:color w:val="000000" w:themeColor="text1"/>
          <w:sz w:val="19"/>
          <w:szCs w:val="19"/>
          <w:lang w:val="pl-PL"/>
        </w:rPr>
        <w:t>zaspokojone</w:t>
      </w:r>
      <w:r w:rsidR="5539E9EC" w:rsidRPr="2BDFEFAA">
        <w:rPr>
          <w:rFonts w:ascii="Tahoma" w:eastAsia="Tahoma" w:hAnsi="Tahoma" w:cs="Tahoma"/>
          <w:i/>
          <w:iCs/>
          <w:color w:val="000000" w:themeColor="text1"/>
          <w:sz w:val="19"/>
          <w:szCs w:val="19"/>
          <w:lang w:val="pl-PL"/>
        </w:rPr>
        <w:t>, to czują wpływ na rozwój własny i przedsiębiorstwa</w:t>
      </w:r>
      <w:r w:rsidR="3A533B3E" w:rsidRPr="2BDFEFAA">
        <w:rPr>
          <w:rFonts w:ascii="Tahoma" w:eastAsia="Tahoma" w:hAnsi="Tahoma" w:cs="Tahoma"/>
          <w:i/>
          <w:iCs/>
          <w:color w:val="000000" w:themeColor="text1"/>
          <w:sz w:val="19"/>
          <w:szCs w:val="19"/>
          <w:lang w:val="pl-PL"/>
        </w:rPr>
        <w:t>.</w:t>
      </w:r>
      <w:r w:rsidR="21D065A9" w:rsidRPr="2BDFEFAA">
        <w:rPr>
          <w:rFonts w:ascii="Tahoma" w:eastAsia="Tahoma" w:hAnsi="Tahoma" w:cs="Tahoma"/>
          <w:i/>
          <w:iCs/>
          <w:color w:val="000000" w:themeColor="text1"/>
          <w:sz w:val="19"/>
          <w:szCs w:val="19"/>
          <w:lang w:val="pl-PL"/>
        </w:rPr>
        <w:t xml:space="preserve"> </w:t>
      </w:r>
      <w:r w:rsidR="73C2FB19" w:rsidRPr="2BDFEFAA">
        <w:rPr>
          <w:rFonts w:ascii="Tahoma" w:eastAsia="Tahoma" w:hAnsi="Tahoma" w:cs="Tahoma"/>
          <w:i/>
          <w:iCs/>
          <w:color w:val="000000" w:themeColor="text1"/>
          <w:sz w:val="19"/>
          <w:szCs w:val="19"/>
          <w:lang w:val="pl-PL"/>
        </w:rPr>
        <w:t xml:space="preserve">Często spotykamy się z tym, że </w:t>
      </w:r>
      <w:r w:rsidR="21D065A9" w:rsidRPr="2BDFEFAA">
        <w:rPr>
          <w:rFonts w:ascii="Tahoma" w:eastAsia="Tahoma" w:hAnsi="Tahoma" w:cs="Tahoma"/>
          <w:i/>
          <w:iCs/>
          <w:color w:val="000000" w:themeColor="text1"/>
          <w:sz w:val="19"/>
          <w:szCs w:val="19"/>
          <w:lang w:val="pl-PL"/>
        </w:rPr>
        <w:t>wiele firm myli autonomię</w:t>
      </w:r>
      <w:r w:rsidR="55174A4F" w:rsidRPr="2BDFEFAA">
        <w:rPr>
          <w:rFonts w:ascii="Tahoma" w:eastAsia="Tahoma" w:hAnsi="Tahoma" w:cs="Tahoma"/>
          <w:i/>
          <w:iCs/>
          <w:color w:val="000000" w:themeColor="text1"/>
          <w:sz w:val="19"/>
          <w:szCs w:val="19"/>
          <w:lang w:val="pl-PL"/>
        </w:rPr>
        <w:t xml:space="preserve"> pracowników</w:t>
      </w:r>
      <w:r w:rsidR="21D065A9" w:rsidRPr="2BDFEFAA">
        <w:rPr>
          <w:rFonts w:ascii="Tahoma" w:eastAsia="Tahoma" w:hAnsi="Tahoma" w:cs="Tahoma"/>
          <w:i/>
          <w:iCs/>
          <w:color w:val="000000" w:themeColor="text1"/>
          <w:sz w:val="19"/>
          <w:szCs w:val="19"/>
          <w:lang w:val="pl-PL"/>
        </w:rPr>
        <w:t xml:space="preserve"> z brakiem kontroli. To prowadzi do chaosu albo frustracji zespołów. Prawdziwa autonomia wymaga dojrzałych procesów i jasnych priorytetów</w:t>
      </w:r>
      <w:r w:rsidR="0B56410F" w:rsidRPr="2BDFEFAA">
        <w:rPr>
          <w:rFonts w:ascii="Tahoma" w:eastAsia="Tahoma" w:hAnsi="Tahoma" w:cs="Tahoma"/>
          <w:i/>
          <w:iCs/>
          <w:color w:val="000000" w:themeColor="text1"/>
          <w:sz w:val="19"/>
          <w:szCs w:val="19"/>
          <w:lang w:val="pl-PL"/>
        </w:rPr>
        <w:t>, które zmniejszą ryzyko</w:t>
      </w:r>
      <w:r w:rsidR="21D065A9" w:rsidRPr="2BDFEFAA">
        <w:rPr>
          <w:rFonts w:ascii="Tahoma" w:eastAsia="Tahoma" w:hAnsi="Tahoma" w:cs="Tahoma"/>
          <w:i/>
          <w:iCs/>
          <w:color w:val="000000" w:themeColor="text1"/>
          <w:sz w:val="19"/>
          <w:szCs w:val="19"/>
          <w:lang w:val="pl-PL"/>
        </w:rPr>
        <w:t xml:space="preserve"> spad</w:t>
      </w:r>
      <w:r w:rsidR="57869D0C" w:rsidRPr="2BDFEFAA">
        <w:rPr>
          <w:rFonts w:ascii="Tahoma" w:eastAsia="Tahoma" w:hAnsi="Tahoma" w:cs="Tahoma"/>
          <w:i/>
          <w:iCs/>
          <w:color w:val="000000" w:themeColor="text1"/>
          <w:sz w:val="19"/>
          <w:szCs w:val="19"/>
          <w:lang w:val="pl-PL"/>
        </w:rPr>
        <w:t>ku</w:t>
      </w:r>
      <w:r w:rsidR="21D065A9" w:rsidRPr="2BDFEFAA">
        <w:rPr>
          <w:rFonts w:ascii="Tahoma" w:eastAsia="Tahoma" w:hAnsi="Tahoma" w:cs="Tahoma"/>
          <w:i/>
          <w:iCs/>
          <w:color w:val="000000" w:themeColor="text1"/>
          <w:sz w:val="19"/>
          <w:szCs w:val="19"/>
          <w:lang w:val="pl-PL"/>
        </w:rPr>
        <w:t xml:space="preserve"> jakości współpracy</w:t>
      </w:r>
      <w:r w:rsidRPr="2BDFEFAA">
        <w:rPr>
          <w:rFonts w:ascii="Tahoma" w:eastAsia="Tahoma" w:hAnsi="Tahoma" w:cs="Tahoma"/>
          <w:i/>
          <w:iCs/>
          <w:color w:val="000000" w:themeColor="text1"/>
          <w:sz w:val="19"/>
          <w:szCs w:val="19"/>
          <w:lang w:val="pl-PL"/>
        </w:rPr>
        <w:t xml:space="preserve"> – </w:t>
      </w:r>
      <w:r w:rsidRPr="2BDFEFAA">
        <w:rPr>
          <w:rFonts w:ascii="Tahoma" w:eastAsia="Tahoma" w:hAnsi="Tahoma" w:cs="Tahoma"/>
          <w:sz w:val="20"/>
          <w:szCs w:val="20"/>
          <w:lang w:val="pl-PL"/>
        </w:rPr>
        <w:t>komentuje</w:t>
      </w:r>
      <w:r w:rsidRPr="2BDFEFAA">
        <w:rPr>
          <w:rFonts w:ascii="Tahoma" w:eastAsia="Tahoma" w:hAnsi="Tahoma" w:cs="Tahoma"/>
          <w:b/>
          <w:bCs/>
          <w:sz w:val="20"/>
          <w:szCs w:val="20"/>
          <w:lang w:val="pl-PL"/>
        </w:rPr>
        <w:t xml:space="preserve"> </w:t>
      </w:r>
      <w:r w:rsidR="688A1672" w:rsidRPr="2BDFEFAA">
        <w:rPr>
          <w:rFonts w:ascii="Tahoma" w:eastAsia="Tahoma" w:hAnsi="Tahoma" w:cs="Tahoma"/>
          <w:b/>
          <w:bCs/>
          <w:sz w:val="20"/>
          <w:szCs w:val="20"/>
          <w:lang w:val="pl-PL"/>
        </w:rPr>
        <w:t>Joanna Kolasa</w:t>
      </w:r>
      <w:r w:rsidR="674448A8" w:rsidRPr="2BDFEFAA">
        <w:rPr>
          <w:rFonts w:ascii="Tahoma" w:eastAsia="Tahoma" w:hAnsi="Tahoma" w:cs="Tahoma"/>
          <w:b/>
          <w:bCs/>
          <w:sz w:val="20"/>
          <w:szCs w:val="20"/>
          <w:lang w:val="pl-PL"/>
        </w:rPr>
        <w:t xml:space="preserve">, </w:t>
      </w:r>
      <w:r w:rsidR="37FA3E4D" w:rsidRPr="2BDFEFAA">
        <w:rPr>
          <w:rFonts w:ascii="Tahoma" w:eastAsia="Tahoma" w:hAnsi="Tahoma" w:cs="Tahoma"/>
          <w:b/>
          <w:bCs/>
          <w:sz w:val="20"/>
          <w:szCs w:val="20"/>
          <w:lang w:val="pl-PL"/>
        </w:rPr>
        <w:t xml:space="preserve">HR </w:t>
      </w:r>
      <w:proofErr w:type="spellStart"/>
      <w:r w:rsidR="37FA3E4D" w:rsidRPr="2BDFEFAA">
        <w:rPr>
          <w:rFonts w:ascii="Tahoma" w:eastAsia="Tahoma" w:hAnsi="Tahoma" w:cs="Tahoma"/>
          <w:b/>
          <w:bCs/>
          <w:sz w:val="20"/>
          <w:szCs w:val="20"/>
          <w:lang w:val="pl-PL"/>
        </w:rPr>
        <w:t>Consultancy</w:t>
      </w:r>
      <w:proofErr w:type="spellEnd"/>
      <w:r w:rsidR="37FA3E4D" w:rsidRPr="2BDFEFAA">
        <w:rPr>
          <w:rFonts w:ascii="Tahoma" w:eastAsia="Tahoma" w:hAnsi="Tahoma" w:cs="Tahoma"/>
          <w:b/>
          <w:bCs/>
          <w:sz w:val="20"/>
          <w:szCs w:val="20"/>
          <w:lang w:val="pl-PL"/>
        </w:rPr>
        <w:t xml:space="preserve"> Manager </w:t>
      </w:r>
      <w:proofErr w:type="spellStart"/>
      <w:r w:rsidR="674448A8" w:rsidRPr="2BDFEFAA">
        <w:rPr>
          <w:rFonts w:ascii="Tahoma" w:eastAsia="Tahoma" w:hAnsi="Tahoma" w:cs="Tahoma"/>
          <w:b/>
          <w:bCs/>
          <w:sz w:val="20"/>
          <w:szCs w:val="20"/>
          <w:lang w:val="pl-PL"/>
        </w:rPr>
        <w:t>Randstad</w:t>
      </w:r>
      <w:proofErr w:type="spellEnd"/>
      <w:r w:rsidR="674448A8" w:rsidRPr="2BDFEFAA">
        <w:rPr>
          <w:rFonts w:ascii="Tahoma" w:eastAsia="Tahoma" w:hAnsi="Tahoma" w:cs="Tahoma"/>
          <w:b/>
          <w:bCs/>
          <w:sz w:val="20"/>
          <w:szCs w:val="20"/>
          <w:lang w:val="pl-PL"/>
        </w:rPr>
        <w:t>.</w:t>
      </w:r>
    </w:p>
    <w:p w14:paraId="5037F982" w14:textId="6C88E546" w:rsidR="78DC4C45" w:rsidRDefault="78DC4C45" w:rsidP="78DC4C45">
      <w:pPr>
        <w:pStyle w:val="HeaderAddress"/>
        <w:spacing w:line="276" w:lineRule="auto"/>
        <w:rPr>
          <w:color w:val="000000" w:themeColor="text1"/>
          <w:sz w:val="20"/>
          <w:szCs w:val="20"/>
          <w:lang w:val="pl-PL"/>
        </w:rPr>
      </w:pPr>
    </w:p>
    <w:p w14:paraId="07A6D6D4" w14:textId="73D85AE6" w:rsidR="78DC4C45" w:rsidRDefault="78DC4C45" w:rsidP="78DC4C45">
      <w:pPr>
        <w:pStyle w:val="HeaderAddress"/>
        <w:spacing w:line="276" w:lineRule="auto"/>
        <w:rPr>
          <w:color w:val="000000" w:themeColor="text1"/>
          <w:sz w:val="20"/>
          <w:szCs w:val="20"/>
          <w:lang w:val="pl-PL"/>
        </w:rPr>
      </w:pPr>
    </w:p>
    <w:p w14:paraId="57EEC551" w14:textId="77777777" w:rsidR="00B43495" w:rsidRDefault="00B43495" w:rsidP="00B43495">
      <w:pPr>
        <w:pStyle w:val="HeaderAddress"/>
        <w:spacing w:line="276" w:lineRule="auto"/>
        <w:rPr>
          <w:color w:val="0070C0"/>
          <w:sz w:val="18"/>
          <w:szCs w:val="18"/>
          <w:u w:color="0070C0"/>
          <w:lang w:val="pl-PL"/>
        </w:rPr>
      </w:pPr>
    </w:p>
    <w:p w14:paraId="37DF8A94" w14:textId="4C7BC584" w:rsidR="005F07BC" w:rsidRPr="00010C3C" w:rsidRDefault="001A7186" w:rsidP="00D72017">
      <w:pPr>
        <w:pStyle w:val="HeaderAddress"/>
        <w:spacing w:line="276" w:lineRule="auto"/>
        <w:rPr>
          <w:rFonts w:eastAsia="Tahoma Bold"/>
          <w:color w:val="0070C0"/>
          <w:sz w:val="18"/>
          <w:szCs w:val="18"/>
          <w:u w:color="0070C0"/>
          <w:lang w:val="pl-PL"/>
        </w:rPr>
      </w:pPr>
      <w:r w:rsidRPr="00010C3C">
        <w:rPr>
          <w:color w:val="0070C0"/>
          <w:sz w:val="18"/>
          <w:szCs w:val="18"/>
          <w:u w:color="0070C0"/>
          <w:lang w:val="pl-PL"/>
        </w:rPr>
        <w:t>Kontakt:</w:t>
      </w:r>
    </w:p>
    <w:p w14:paraId="15D42051" w14:textId="1FB9FBA3" w:rsidR="005F07BC" w:rsidRPr="00010C3C" w:rsidRDefault="001A7186" w:rsidP="00D72017">
      <w:pPr>
        <w:pStyle w:val="HeaderAddress"/>
        <w:spacing w:line="276" w:lineRule="auto"/>
      </w:pPr>
      <w:r w:rsidRPr="2BDFEFAA">
        <w:rPr>
          <w:sz w:val="18"/>
          <w:szCs w:val="18"/>
          <w:lang w:val="pl-PL"/>
        </w:rPr>
        <w:t>M</w:t>
      </w:r>
      <w:r w:rsidR="6F7A2CE9" w:rsidRPr="2BDFEFAA">
        <w:rPr>
          <w:sz w:val="18"/>
          <w:szCs w:val="18"/>
          <w:lang w:val="pl-PL"/>
        </w:rPr>
        <w:t>agdalena Tołubińska</w:t>
      </w:r>
    </w:p>
    <w:p w14:paraId="0203713F" w14:textId="6E829BE0" w:rsidR="005F07BC" w:rsidRPr="00010C3C" w:rsidRDefault="27C01C62" w:rsidP="2BDFEFAA">
      <w:pPr>
        <w:pStyle w:val="HeaderAddress"/>
        <w:spacing w:line="276" w:lineRule="auto"/>
        <w:rPr>
          <w:sz w:val="18"/>
          <w:szCs w:val="18"/>
          <w:lang w:val="pl-PL"/>
        </w:rPr>
      </w:pPr>
      <w:r w:rsidRPr="2BDFEFAA">
        <w:rPr>
          <w:sz w:val="18"/>
          <w:szCs w:val="18"/>
          <w:lang w:val="pl-PL"/>
        </w:rPr>
        <w:t xml:space="preserve">starszy specjalista ds. marketingu b2b i </w:t>
      </w:r>
      <w:proofErr w:type="spellStart"/>
      <w:r w:rsidRPr="2BDFEFAA">
        <w:rPr>
          <w:sz w:val="18"/>
          <w:szCs w:val="18"/>
          <w:lang w:val="pl-PL"/>
        </w:rPr>
        <w:t>content</w:t>
      </w:r>
      <w:proofErr w:type="spellEnd"/>
      <w:r w:rsidRPr="2BDFEFAA">
        <w:rPr>
          <w:sz w:val="18"/>
          <w:szCs w:val="18"/>
          <w:lang w:val="pl-PL"/>
        </w:rPr>
        <w:t xml:space="preserve"> marketingu</w:t>
      </w:r>
    </w:p>
    <w:p w14:paraId="43AA5C22" w14:textId="3235372C" w:rsidR="005F07BC" w:rsidRPr="00010C3C" w:rsidRDefault="001A7186" w:rsidP="78DC4C45">
      <w:pPr>
        <w:pStyle w:val="HeaderAddress"/>
        <w:spacing w:line="276" w:lineRule="auto"/>
        <w:rPr>
          <w:sz w:val="18"/>
          <w:szCs w:val="18"/>
          <w:lang w:val="pl-PL"/>
        </w:rPr>
      </w:pPr>
      <w:r w:rsidRPr="2BDFEFAA">
        <w:rPr>
          <w:sz w:val="18"/>
          <w:szCs w:val="18"/>
          <w:lang w:val="pl-PL"/>
        </w:rPr>
        <w:t>Tel. +48 </w:t>
      </w:r>
      <w:r w:rsidR="71A8FBB0" w:rsidRPr="2BDFEFAA">
        <w:rPr>
          <w:sz w:val="18"/>
          <w:szCs w:val="18"/>
          <w:lang w:val="pl-PL"/>
        </w:rPr>
        <w:t xml:space="preserve"> 501 331 086</w:t>
      </w:r>
    </w:p>
    <w:p w14:paraId="799D4A7B" w14:textId="5A8AC183" w:rsidR="005F07BC" w:rsidRPr="00010C3C" w:rsidRDefault="001A7186" w:rsidP="78DC4C45">
      <w:pPr>
        <w:pStyle w:val="HeaderAddress"/>
        <w:spacing w:line="276" w:lineRule="auto"/>
      </w:pPr>
      <w:r w:rsidRPr="78DC4C45">
        <w:rPr>
          <w:sz w:val="18"/>
          <w:szCs w:val="18"/>
          <w:lang w:val="pl-PL"/>
        </w:rPr>
        <w:t xml:space="preserve">Email: </w:t>
      </w:r>
      <w:r w:rsidR="75A7B361" w:rsidRPr="78DC4C45">
        <w:rPr>
          <w:rStyle w:val="Hyperlink0"/>
          <w:lang w:val="pl-PL"/>
        </w:rPr>
        <w:t>magdalena.tolubinska@randstad.pl</w:t>
      </w:r>
    </w:p>
    <w:p w14:paraId="223F517D" w14:textId="77777777" w:rsidR="005F07BC" w:rsidRPr="00010C3C" w:rsidRDefault="005F07BC" w:rsidP="00204078">
      <w:pPr>
        <w:pStyle w:val="HeaderAddress"/>
        <w:spacing w:line="276" w:lineRule="auto"/>
        <w:jc w:val="both"/>
        <w:rPr>
          <w:rStyle w:val="Brak"/>
          <w:color w:val="4F81BD"/>
          <w:sz w:val="18"/>
          <w:szCs w:val="18"/>
          <w:u w:color="4F81BD"/>
          <w:lang w:val="pl-PL"/>
        </w:rPr>
      </w:pPr>
    </w:p>
    <w:p w14:paraId="7225E52D" w14:textId="77777777" w:rsidR="005F07BC" w:rsidRPr="00010C3C" w:rsidRDefault="005F07BC" w:rsidP="00204078">
      <w:pPr>
        <w:pStyle w:val="Normalny1"/>
        <w:pBdr>
          <w:bottom w:val="single" w:sz="6" w:space="0" w:color="000000"/>
        </w:pBdr>
        <w:spacing w:line="276" w:lineRule="auto"/>
        <w:jc w:val="both"/>
        <w:rPr>
          <w:rStyle w:val="Brak"/>
          <w:rFonts w:eastAsia="Tahoma Bold"/>
          <w:sz w:val="14"/>
          <w:szCs w:val="14"/>
          <w:lang w:val="pl-PL"/>
        </w:rPr>
      </w:pPr>
    </w:p>
    <w:p w14:paraId="63B34706" w14:textId="602C5A8A" w:rsidR="00085903" w:rsidRPr="00233F42" w:rsidRDefault="008660FC" w:rsidP="78DC4C45">
      <w:pPr>
        <w:pStyle w:val="Tre"/>
        <w:spacing w:line="276" w:lineRule="auto"/>
        <w:rPr>
          <w:rFonts w:ascii="Tahoma" w:eastAsia="Tahoma" w:hAnsi="Tahoma" w:cs="Tahoma"/>
          <w:sz w:val="16"/>
          <w:szCs w:val="16"/>
          <w:lang w:val="pl-PL"/>
        </w:rPr>
      </w:pPr>
      <w:r>
        <w:br/>
      </w:r>
      <w:proofErr w:type="spellStart"/>
      <w:r w:rsidR="7FD1561F" w:rsidRPr="4F351B30">
        <w:rPr>
          <w:rFonts w:ascii="Tahoma" w:eastAsia="Tahoma" w:hAnsi="Tahoma" w:cs="Tahoma"/>
          <w:color w:val="4F80BD"/>
          <w:sz w:val="16"/>
          <w:szCs w:val="16"/>
          <w:lang w:val="pl-PL"/>
        </w:rPr>
        <w:t>Randstad</w:t>
      </w:r>
      <w:proofErr w:type="spellEnd"/>
      <w:r w:rsidR="7FD1561F" w:rsidRPr="4F351B30">
        <w:rPr>
          <w:rFonts w:ascii="Tahoma" w:eastAsia="Tahoma" w:hAnsi="Tahoma" w:cs="Tahoma"/>
          <w:color w:val="4F80BD"/>
          <w:sz w:val="16"/>
          <w:szCs w:val="16"/>
          <w:lang w:val="pl-PL"/>
        </w:rPr>
        <w:t xml:space="preserve"> </w:t>
      </w:r>
      <w:proofErr w:type="spellStart"/>
      <w:r w:rsidR="7FD1561F" w:rsidRPr="4F351B30">
        <w:rPr>
          <w:rFonts w:ascii="Tahoma" w:eastAsia="Tahoma" w:hAnsi="Tahoma" w:cs="Tahoma"/>
          <w:color w:val="4F80BD"/>
          <w:sz w:val="16"/>
          <w:szCs w:val="16"/>
          <w:lang w:val="pl-PL"/>
        </w:rPr>
        <w:t>Workmonitor</w:t>
      </w:r>
      <w:proofErr w:type="spellEnd"/>
      <w:r w:rsidR="7FD1561F" w:rsidRPr="4F351B30">
        <w:rPr>
          <w:rFonts w:ascii="Tahoma" w:eastAsia="Tahoma" w:hAnsi="Tahoma" w:cs="Tahoma"/>
          <w:color w:val="4F80BD"/>
          <w:sz w:val="16"/>
          <w:szCs w:val="16"/>
          <w:lang w:val="pl-PL"/>
        </w:rPr>
        <w:t xml:space="preserve"> </w:t>
      </w:r>
      <w:r w:rsidR="7FD1561F" w:rsidRPr="4F351B30">
        <w:rPr>
          <w:rFonts w:ascii="Tahoma" w:eastAsia="Tahoma" w:hAnsi="Tahoma" w:cs="Tahoma"/>
          <w:color w:val="000000" w:themeColor="text1"/>
          <w:sz w:val="16"/>
          <w:szCs w:val="16"/>
          <w:lang w:val="pl-PL"/>
        </w:rPr>
        <w:t xml:space="preserve">to globalne badanie realizowane przez </w:t>
      </w:r>
      <w:proofErr w:type="spellStart"/>
      <w:r w:rsidR="7FD1561F" w:rsidRPr="4F351B30">
        <w:rPr>
          <w:rFonts w:ascii="Tahoma" w:eastAsia="Tahoma" w:hAnsi="Tahoma" w:cs="Tahoma"/>
          <w:color w:val="000000" w:themeColor="text1"/>
          <w:sz w:val="16"/>
          <w:szCs w:val="16"/>
          <w:lang w:val="pl-PL"/>
        </w:rPr>
        <w:t>Randstad</w:t>
      </w:r>
      <w:proofErr w:type="spellEnd"/>
      <w:r w:rsidR="7FD1561F" w:rsidRPr="4F351B30">
        <w:rPr>
          <w:rFonts w:ascii="Tahoma" w:eastAsia="Tahoma" w:hAnsi="Tahoma" w:cs="Tahoma"/>
          <w:color w:val="000000" w:themeColor="text1"/>
          <w:sz w:val="16"/>
          <w:szCs w:val="16"/>
          <w:lang w:val="pl-PL"/>
        </w:rPr>
        <w:t xml:space="preserve"> od 2003 roku w 35 krajach Europy, obszaru Azji i Pacyfiku oraz obu Ameryk. Respondenci odpowiadają na pytania w kwestionariuszu online (metoda CAWI). Badanie obejmuje osoby w wieku od 18 do 67 lat, pracujące przynajmniej 24 godziny w tygodniu, prowadzące jednoosobową działalność gospodarczą i realizujące zlecenia na rzecz jednego pracodawcy oraz bezrobotne, rozważające podjęcie zatrudnienia w najbliższym czasie. Najnowsza edycja badania została zrealizowana w okresie:</w:t>
      </w:r>
      <w:r w:rsidR="7FD1561F" w:rsidRPr="4F351B30">
        <w:rPr>
          <w:rFonts w:ascii="Tahoma" w:eastAsia="Tahoma" w:hAnsi="Tahoma" w:cs="Tahoma"/>
          <w:sz w:val="16"/>
          <w:szCs w:val="16"/>
          <w:lang w:val="pl-PL"/>
        </w:rPr>
        <w:t xml:space="preserve"> 10 do 28 października 2025 roku wśród 26 824 pracowników oraz od 9 do 30 października 2025 roku</w:t>
      </w:r>
      <w:r w:rsidR="17C40C98" w:rsidRPr="4F351B30">
        <w:rPr>
          <w:rFonts w:ascii="Tahoma" w:eastAsia="Tahoma" w:hAnsi="Tahoma" w:cs="Tahoma"/>
          <w:sz w:val="16"/>
          <w:szCs w:val="16"/>
          <w:lang w:val="pl-PL"/>
        </w:rPr>
        <w:t xml:space="preserve"> </w:t>
      </w:r>
      <w:r w:rsidR="7FD1561F" w:rsidRPr="4F351B30">
        <w:rPr>
          <w:rFonts w:ascii="Tahoma" w:eastAsia="Tahoma" w:hAnsi="Tahoma" w:cs="Tahoma"/>
          <w:sz w:val="16"/>
          <w:szCs w:val="16"/>
          <w:lang w:val="pl-PL"/>
        </w:rPr>
        <w:t>wśród 1 225 pracodawców na 35 rynkach, w tym w Argentynie, Australii, Austrii, Belgii, Brazylii, Chile, Chinach, Czechach, Danii, Francji, Grecji, Hiszpanii, Holandii, Hongkongu, Indiach, Japonii, Kanadzie, Luksemburgu, Malezji, Meksyku, Niemczech, Nowej Zelandii, Norwegii, Polsce, Portugalii, Rumunii, Singapurze, Szwecji, Szwajcarii, Turcji, Urugwaju, USA, Węgrzech, Włoszech i Wielkiej Brytanii.</w:t>
      </w:r>
    </w:p>
    <w:p w14:paraId="0DF6F93E" w14:textId="4DAD79B5" w:rsidR="00085903" w:rsidRPr="00233F42" w:rsidRDefault="00085903" w:rsidP="00085903">
      <w:pPr>
        <w:pStyle w:val="Tre"/>
        <w:spacing w:line="276" w:lineRule="auto"/>
        <w:rPr>
          <w:rFonts w:ascii="Tahoma" w:eastAsia="Tahoma" w:hAnsi="Tahoma" w:cs="Tahoma"/>
          <w:color w:val="000000" w:themeColor="text1"/>
          <w:sz w:val="16"/>
          <w:szCs w:val="16"/>
          <w:lang w:val="pl-PL"/>
        </w:rPr>
      </w:pPr>
    </w:p>
    <w:p w14:paraId="5DDE7D79" w14:textId="77777777" w:rsidR="00085903" w:rsidRDefault="00085903" w:rsidP="008D17D2">
      <w:pPr>
        <w:pStyle w:val="Tre"/>
        <w:spacing w:line="276" w:lineRule="auto"/>
        <w:rPr>
          <w:rStyle w:val="Brak"/>
          <w:rFonts w:ascii="Tahoma" w:eastAsia="Tahoma" w:hAnsi="Tahoma" w:cs="Tahoma"/>
          <w:color w:val="4F81BD"/>
          <w:sz w:val="16"/>
          <w:szCs w:val="16"/>
          <w:lang w:val="pl-PL"/>
        </w:rPr>
      </w:pPr>
    </w:p>
    <w:p w14:paraId="0CE50009" w14:textId="6FA9BDAD" w:rsidR="00F41FAD" w:rsidRPr="00F41FAD" w:rsidRDefault="00F41FAD" w:rsidP="008D17D2">
      <w:pPr>
        <w:pStyle w:val="Tre"/>
        <w:spacing w:line="276" w:lineRule="auto"/>
        <w:rPr>
          <w:rStyle w:val="Brak"/>
          <w:rFonts w:ascii="Tahoma" w:eastAsia="Tahoma" w:hAnsi="Tahoma" w:cs="Tahoma"/>
          <w:color w:val="000000" w:themeColor="text1"/>
          <w:sz w:val="16"/>
          <w:szCs w:val="16"/>
          <w:lang w:val="pl-PL"/>
        </w:rPr>
      </w:pPr>
      <w:proofErr w:type="spellStart"/>
      <w:r w:rsidRPr="00F41FAD">
        <w:rPr>
          <w:rStyle w:val="Brak"/>
          <w:rFonts w:ascii="Tahoma" w:eastAsia="Tahoma" w:hAnsi="Tahoma" w:cs="Tahoma"/>
          <w:color w:val="4F81BD"/>
          <w:sz w:val="16"/>
          <w:szCs w:val="16"/>
          <w:lang w:val="pl-PL"/>
        </w:rPr>
        <w:t>Randstad</w:t>
      </w:r>
      <w:proofErr w:type="spellEnd"/>
      <w:r w:rsidRPr="00F41FAD">
        <w:rPr>
          <w:rStyle w:val="Brak"/>
          <w:rFonts w:ascii="Tahoma" w:eastAsia="Tahoma" w:hAnsi="Tahoma" w:cs="Tahoma"/>
          <w:color w:val="4F81BD"/>
          <w:sz w:val="16"/>
          <w:szCs w:val="16"/>
          <w:lang w:val="pl-PL"/>
        </w:rPr>
        <w:t xml:space="preserve"> Polska </w:t>
      </w:r>
      <w:r w:rsidRPr="00F41FAD">
        <w:rPr>
          <w:rStyle w:val="Brak"/>
          <w:rFonts w:ascii="Tahoma" w:eastAsia="Tahoma" w:hAnsi="Tahoma" w:cs="Tahoma"/>
          <w:color w:val="000000" w:themeColor="text1"/>
          <w:sz w:val="16"/>
          <w:szCs w:val="16"/>
          <w:lang w:val="pl-PL"/>
        </w:rPr>
        <w:t xml:space="preserve">jest częścią </w:t>
      </w:r>
      <w:proofErr w:type="spellStart"/>
      <w:r w:rsidRPr="00F41FAD">
        <w:rPr>
          <w:rStyle w:val="Brak"/>
          <w:rFonts w:ascii="Tahoma" w:eastAsia="Tahoma" w:hAnsi="Tahoma" w:cs="Tahoma"/>
          <w:color w:val="000000" w:themeColor="text1"/>
          <w:sz w:val="16"/>
          <w:szCs w:val="16"/>
          <w:lang w:val="pl-PL"/>
        </w:rPr>
        <w:t>Randstad</w:t>
      </w:r>
      <w:proofErr w:type="spellEnd"/>
      <w:r w:rsidRPr="00F41FAD">
        <w:rPr>
          <w:rStyle w:val="Brak"/>
          <w:rFonts w:ascii="Tahoma" w:eastAsia="Tahoma" w:hAnsi="Tahoma" w:cs="Tahoma"/>
          <w:color w:val="000000" w:themeColor="text1"/>
          <w:sz w:val="16"/>
          <w:szCs w:val="16"/>
          <w:lang w:val="pl-PL"/>
        </w:rPr>
        <w:t xml:space="preserve"> N.V. – najbardziej wyspecjalizowanej firmy na świecie działającej na rzecz talentów, która dba o wyrównywanie szans. Działając w ramach czterech specjalizacji – </w:t>
      </w:r>
      <w:proofErr w:type="spellStart"/>
      <w:r w:rsidRPr="00F41FAD">
        <w:rPr>
          <w:rStyle w:val="Brak"/>
          <w:rFonts w:ascii="Tahoma" w:eastAsia="Tahoma" w:hAnsi="Tahoma" w:cs="Tahoma"/>
          <w:color w:val="000000" w:themeColor="text1"/>
          <w:sz w:val="16"/>
          <w:szCs w:val="16"/>
          <w:lang w:val="pl-PL"/>
        </w:rPr>
        <w:t>Operational</w:t>
      </w:r>
      <w:proofErr w:type="spellEnd"/>
      <w:r w:rsidRPr="00F41FAD">
        <w:rPr>
          <w:rStyle w:val="Brak"/>
          <w:rFonts w:ascii="Tahoma" w:eastAsia="Tahoma" w:hAnsi="Tahoma" w:cs="Tahoma"/>
          <w:color w:val="000000" w:themeColor="text1"/>
          <w:sz w:val="16"/>
          <w:szCs w:val="16"/>
          <w:lang w:val="pl-PL"/>
        </w:rPr>
        <w:t>, Professional, Digital i Enterprise – zapewniamy firmom wykwalifikowane, zróżnicowane i elastyczne zespoły, które wspierają ich w osiąganiu biznesowych sukcesów w świecie deficytu talentów. Poszukujących zatrudnienia wspieramy w zdobywaniu ważnych dla nich ról zawodowych, rozwoju właściwych kompetencji, odnajdywaniu celu i poczucia przynależności w miejscu pracy. Jesteśmy zaangażowani w budowanie lepszej i bardziej zrównoważonej przyszłości dla nas wszystkich.</w:t>
      </w:r>
      <w:r w:rsidRPr="00F41FAD">
        <w:rPr>
          <w:rStyle w:val="Brak"/>
          <w:rFonts w:ascii="Tahoma" w:eastAsia="Tahoma" w:hAnsi="Tahoma" w:cs="Tahoma"/>
          <w:color w:val="000000" w:themeColor="text1"/>
          <w:sz w:val="16"/>
          <w:szCs w:val="16"/>
          <w:lang w:val="pl-PL"/>
        </w:rPr>
        <w:br/>
      </w:r>
    </w:p>
    <w:p w14:paraId="1537810F" w14:textId="7D54D0A8" w:rsidR="00F41FAD" w:rsidRPr="00010C3C" w:rsidRDefault="00F41FAD" w:rsidP="00C60E86">
      <w:pPr>
        <w:spacing w:line="276" w:lineRule="auto"/>
        <w:rPr>
          <w:rStyle w:val="Brak"/>
          <w:rFonts w:ascii="Tahoma" w:hAnsi="Tahoma" w:cs="Tahoma"/>
          <w:color w:val="4F81BD"/>
          <w:kern w:val="16"/>
          <w:u w:color="4F81BD"/>
          <w:lang w:val="pl-PL"/>
        </w:rPr>
      </w:pPr>
      <w:r w:rsidRPr="00F41FAD">
        <w:rPr>
          <w:rStyle w:val="Brak"/>
          <w:rFonts w:ascii="Tahoma" w:eastAsia="Tahoma" w:hAnsi="Tahoma" w:cs="Tahoma"/>
          <w:color w:val="000000" w:themeColor="text1"/>
          <w:sz w:val="16"/>
          <w:szCs w:val="16"/>
          <w:lang w:val="pl-PL"/>
        </w:rPr>
        <w:t xml:space="preserve">W </w:t>
      </w:r>
      <w:proofErr w:type="spellStart"/>
      <w:r w:rsidRPr="00F41FAD">
        <w:rPr>
          <w:rStyle w:val="Brak"/>
          <w:rFonts w:ascii="Tahoma" w:eastAsia="Tahoma" w:hAnsi="Tahoma" w:cs="Tahoma"/>
          <w:color w:val="000000" w:themeColor="text1"/>
          <w:sz w:val="16"/>
          <w:szCs w:val="16"/>
          <w:lang w:val="pl-PL"/>
        </w:rPr>
        <w:t>Randstad</w:t>
      </w:r>
      <w:proofErr w:type="spellEnd"/>
      <w:r w:rsidRPr="00F41FAD">
        <w:rPr>
          <w:rStyle w:val="Brak"/>
          <w:rFonts w:ascii="Tahoma" w:eastAsia="Tahoma" w:hAnsi="Tahoma" w:cs="Tahoma"/>
          <w:color w:val="000000" w:themeColor="text1"/>
          <w:sz w:val="16"/>
          <w:szCs w:val="16"/>
          <w:lang w:val="pl-PL"/>
        </w:rPr>
        <w:t xml:space="preserve"> działamy globalnie – na 39 rynkach świata, ale także lokalnie, wspierając talenty i klientów w blisko 100 biurach w Polsce.</w:t>
      </w:r>
    </w:p>
    <w:p w14:paraId="59FB4DCF" w14:textId="77777777" w:rsidR="00EC6114" w:rsidRPr="00010C3C" w:rsidRDefault="00EC6114" w:rsidP="00C60E86">
      <w:pPr>
        <w:pStyle w:val="HeaderAddress"/>
        <w:spacing w:line="276" w:lineRule="auto"/>
        <w:rPr>
          <w:rStyle w:val="Brak"/>
          <w:kern w:val="16"/>
          <w:lang w:val="pl-PL"/>
        </w:rPr>
      </w:pPr>
    </w:p>
    <w:p w14:paraId="18E4E886" w14:textId="77777777" w:rsidR="00EC6114" w:rsidRPr="00010C3C" w:rsidRDefault="00EC6114" w:rsidP="00C60E86">
      <w:pPr>
        <w:pStyle w:val="HeaderAddress"/>
        <w:spacing w:line="276" w:lineRule="auto"/>
        <w:rPr>
          <w:lang w:val="pl-PL"/>
        </w:rPr>
      </w:pPr>
      <w:r w:rsidRPr="00010C3C">
        <w:rPr>
          <w:rStyle w:val="Brak"/>
          <w:kern w:val="16"/>
          <w:lang w:val="pl-PL"/>
        </w:rPr>
        <w:t xml:space="preserve">Więcej informacji o firmie: </w:t>
      </w:r>
      <w:hyperlink r:id="rId11" w:history="1">
        <w:r w:rsidRPr="00010C3C">
          <w:rPr>
            <w:rStyle w:val="Hyperlink1"/>
            <w:lang w:val="pl-PL"/>
          </w:rPr>
          <w:t>www.randstad.pl</w:t>
        </w:r>
      </w:hyperlink>
    </w:p>
    <w:p w14:paraId="1F43DC4D" w14:textId="23F1AA21" w:rsidR="005F07BC" w:rsidRPr="00010C3C" w:rsidRDefault="005F07BC" w:rsidP="00204078">
      <w:pPr>
        <w:pStyle w:val="HeaderAddress"/>
        <w:spacing w:line="276" w:lineRule="auto"/>
        <w:jc w:val="both"/>
        <w:rPr>
          <w:lang w:val="pl-PL"/>
        </w:rPr>
      </w:pPr>
    </w:p>
    <w:sectPr w:rsidR="005F07BC" w:rsidRPr="00010C3C" w:rsidSect="0035569F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426" w:right="991" w:bottom="1276" w:left="2552" w:header="709" w:footer="64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CFCA8A" w14:textId="77777777" w:rsidR="00711C1F" w:rsidRDefault="00711C1F">
      <w:r>
        <w:separator/>
      </w:r>
    </w:p>
  </w:endnote>
  <w:endnote w:type="continuationSeparator" w:id="0">
    <w:p w14:paraId="4B01958B" w14:textId="77777777" w:rsidR="00711C1F" w:rsidRDefault="00711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 Bold">
    <w:altName w:val="Tahom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80841" w14:textId="77777777" w:rsidR="00976D85" w:rsidRDefault="00976D85">
    <w:pPr>
      <w:pStyle w:val="Stopka1"/>
      <w:tabs>
        <w:tab w:val="clear" w:pos="9072"/>
        <w:tab w:val="right" w:pos="8337"/>
      </w:tabs>
      <w:jc w:val="right"/>
    </w:pPr>
    <w:r>
      <w:rPr>
        <w:rStyle w:val="BrakB"/>
      </w:rPr>
      <w:t xml:space="preserve">Strona </w:t>
    </w:r>
    <w:r>
      <w:rPr>
        <w:rFonts w:ascii="Tahoma Bold" w:eastAsia="Tahoma Bold" w:hAnsi="Tahoma Bold" w:cs="Tahoma Bold"/>
      </w:rPr>
      <w:fldChar w:fldCharType="begin"/>
    </w:r>
    <w:r>
      <w:rPr>
        <w:rFonts w:ascii="Tahoma Bold" w:eastAsia="Tahoma Bold" w:hAnsi="Tahoma Bold" w:cs="Tahoma Bold"/>
      </w:rPr>
      <w:instrText xml:space="preserve"> PAGE </w:instrText>
    </w:r>
    <w:r>
      <w:rPr>
        <w:rFonts w:ascii="Tahoma Bold" w:eastAsia="Tahoma Bold" w:hAnsi="Tahoma Bold" w:cs="Tahoma Bold"/>
      </w:rPr>
      <w:fldChar w:fldCharType="separate"/>
    </w:r>
    <w:r w:rsidR="00414DD6">
      <w:rPr>
        <w:rFonts w:ascii="Tahoma Bold" w:eastAsia="Tahoma Bold" w:hAnsi="Tahoma Bold" w:cs="Tahoma Bold"/>
        <w:noProof/>
      </w:rPr>
      <w:t>4</w:t>
    </w:r>
    <w:r>
      <w:rPr>
        <w:rFonts w:ascii="Tahoma Bold" w:eastAsia="Tahoma Bold" w:hAnsi="Tahoma Bold" w:cs="Tahoma Bold"/>
      </w:rPr>
      <w:fldChar w:fldCharType="end"/>
    </w:r>
    <w:r>
      <w:rPr>
        <w:rStyle w:val="BrakB"/>
      </w:rPr>
      <w:t xml:space="preserve"> z </w:t>
    </w:r>
    <w:r>
      <w:rPr>
        <w:rFonts w:ascii="Tahoma Bold" w:eastAsia="Tahoma Bold" w:hAnsi="Tahoma Bold" w:cs="Tahoma Bold"/>
      </w:rPr>
      <w:fldChar w:fldCharType="begin"/>
    </w:r>
    <w:r>
      <w:rPr>
        <w:rFonts w:ascii="Tahoma Bold" w:eastAsia="Tahoma Bold" w:hAnsi="Tahoma Bold" w:cs="Tahoma Bold"/>
      </w:rPr>
      <w:instrText xml:space="preserve"> NUMPAGES </w:instrText>
    </w:r>
    <w:r>
      <w:rPr>
        <w:rFonts w:ascii="Tahoma Bold" w:eastAsia="Tahoma Bold" w:hAnsi="Tahoma Bold" w:cs="Tahoma Bold"/>
      </w:rPr>
      <w:fldChar w:fldCharType="separate"/>
    </w:r>
    <w:r w:rsidR="00414DD6">
      <w:rPr>
        <w:rFonts w:ascii="Tahoma Bold" w:eastAsia="Tahoma Bold" w:hAnsi="Tahoma Bold" w:cs="Tahoma Bold"/>
        <w:noProof/>
      </w:rPr>
      <w:t>4</w:t>
    </w:r>
    <w:r>
      <w:rPr>
        <w:rFonts w:ascii="Tahoma Bold" w:eastAsia="Tahoma Bold" w:hAnsi="Tahoma Bold" w:cs="Tahoma 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71609" w14:textId="77777777" w:rsidR="00976D85" w:rsidRDefault="00976D85">
    <w:pPr>
      <w:pStyle w:val="Stopka1"/>
      <w:tabs>
        <w:tab w:val="clear" w:pos="9072"/>
        <w:tab w:val="right" w:pos="8337"/>
      </w:tabs>
      <w:jc w:val="right"/>
    </w:pPr>
    <w:r>
      <w:rPr>
        <w:rStyle w:val="BrakB"/>
      </w:rPr>
      <w:t xml:space="preserve">Strona </w:t>
    </w:r>
    <w:r>
      <w:rPr>
        <w:rFonts w:ascii="Tahoma Bold" w:eastAsia="Tahoma Bold" w:hAnsi="Tahoma Bold" w:cs="Tahoma Bold"/>
      </w:rPr>
      <w:fldChar w:fldCharType="begin"/>
    </w:r>
    <w:r>
      <w:rPr>
        <w:rFonts w:ascii="Tahoma Bold" w:eastAsia="Tahoma Bold" w:hAnsi="Tahoma Bold" w:cs="Tahoma Bold"/>
      </w:rPr>
      <w:instrText xml:space="preserve"> PAGE </w:instrText>
    </w:r>
    <w:r>
      <w:rPr>
        <w:rFonts w:ascii="Tahoma Bold" w:eastAsia="Tahoma Bold" w:hAnsi="Tahoma Bold" w:cs="Tahoma Bold"/>
      </w:rPr>
      <w:fldChar w:fldCharType="separate"/>
    </w:r>
    <w:r w:rsidR="00414DD6">
      <w:rPr>
        <w:rFonts w:ascii="Tahoma Bold" w:eastAsia="Tahoma Bold" w:hAnsi="Tahoma Bold" w:cs="Tahoma Bold"/>
        <w:noProof/>
      </w:rPr>
      <w:t>1</w:t>
    </w:r>
    <w:r>
      <w:rPr>
        <w:rFonts w:ascii="Tahoma Bold" w:eastAsia="Tahoma Bold" w:hAnsi="Tahoma Bold" w:cs="Tahoma Bold"/>
      </w:rPr>
      <w:fldChar w:fldCharType="end"/>
    </w:r>
    <w:r>
      <w:rPr>
        <w:rStyle w:val="BrakB"/>
      </w:rPr>
      <w:t xml:space="preserve"> z </w:t>
    </w:r>
    <w:r>
      <w:rPr>
        <w:rFonts w:ascii="Tahoma Bold" w:eastAsia="Tahoma Bold" w:hAnsi="Tahoma Bold" w:cs="Tahoma Bold"/>
      </w:rPr>
      <w:fldChar w:fldCharType="begin"/>
    </w:r>
    <w:r>
      <w:rPr>
        <w:rFonts w:ascii="Tahoma Bold" w:eastAsia="Tahoma Bold" w:hAnsi="Tahoma Bold" w:cs="Tahoma Bold"/>
      </w:rPr>
      <w:instrText xml:space="preserve"> NUMPAGES </w:instrText>
    </w:r>
    <w:r>
      <w:rPr>
        <w:rFonts w:ascii="Tahoma Bold" w:eastAsia="Tahoma Bold" w:hAnsi="Tahoma Bold" w:cs="Tahoma Bold"/>
      </w:rPr>
      <w:fldChar w:fldCharType="separate"/>
    </w:r>
    <w:r w:rsidR="00414DD6">
      <w:rPr>
        <w:rFonts w:ascii="Tahoma Bold" w:eastAsia="Tahoma Bold" w:hAnsi="Tahoma Bold" w:cs="Tahoma Bold"/>
        <w:noProof/>
      </w:rPr>
      <w:t>4</w:t>
    </w:r>
    <w:r>
      <w:rPr>
        <w:rFonts w:ascii="Tahoma Bold" w:eastAsia="Tahoma Bold" w:hAnsi="Tahoma Bold" w:cs="Tahoma Bol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30B8A2" w14:textId="77777777" w:rsidR="00711C1F" w:rsidRDefault="00711C1F">
      <w:r>
        <w:separator/>
      </w:r>
    </w:p>
  </w:footnote>
  <w:footnote w:type="continuationSeparator" w:id="0">
    <w:p w14:paraId="3577B54B" w14:textId="77777777" w:rsidR="00711C1F" w:rsidRDefault="00711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DDB92" w14:textId="77777777" w:rsidR="00976D85" w:rsidRDefault="00976D85">
    <w:pPr>
      <w:pStyle w:val="Nagwekistopka"/>
      <w:tabs>
        <w:tab w:val="clear" w:pos="9020"/>
        <w:tab w:val="right" w:pos="8337"/>
      </w:tabs>
    </w:pPr>
    <w:r>
      <w:rPr>
        <w:noProof/>
        <w:lang w:val="pl-PL" w:eastAsia="pl-PL"/>
      </w:rPr>
      <mc:AlternateContent>
        <mc:Choice Requires="wps">
          <w:drawing>
            <wp:anchor distT="152400" distB="152400" distL="152400" distR="152400" simplePos="0" relativeHeight="251656704" behindDoc="1" locked="0" layoutInCell="1" allowOverlap="1" wp14:anchorId="402A777A" wp14:editId="383647A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>
          <w:pict w14:anchorId="0DD151D1"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type="solid" color="#FFFFFF" opacity="100.0%"/>
              <v:stroke on="f" weight="1.0pt" linestyle="single" miterlimit="400.0%" joinstyle="miter" endcap="flat" dashstyle="solid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AF7E5" w14:textId="77777777" w:rsidR="00976D85" w:rsidRDefault="00976D85">
    <w:pPr>
      <w:pStyle w:val="Nagwek1"/>
      <w:tabs>
        <w:tab w:val="clear" w:pos="9072"/>
        <w:tab w:val="right" w:pos="8337"/>
      </w:tabs>
    </w:pPr>
    <w:r>
      <w:rPr>
        <w:noProof/>
        <w:lang w:val="pl-PL" w:eastAsia="pl-PL"/>
      </w:rPr>
      <mc:AlternateContent>
        <mc:Choice Requires="wps">
          <w:drawing>
            <wp:anchor distT="152400" distB="152400" distL="152400" distR="152400" simplePos="0" relativeHeight="251657728" behindDoc="1" locked="0" layoutInCell="1" allowOverlap="1" wp14:anchorId="1567C4B0" wp14:editId="05D8673A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556500" cy="10693400"/>
              <wp:effectExtent l="0" t="0" r="635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pic="http://schemas.openxmlformats.org/drawingml/2006/picture" xmlns:a="http://schemas.openxmlformats.org/drawingml/2006/main">
          <w:pict w14:anchorId="70C329C9">
            <v:roundrect id="officeArt object" style="position:absolute;margin-left:543.8pt;margin-top:0;width:595pt;height:842pt;z-index:-251658752;visibility:visible;mso-wrap-style:square;mso-wrap-distance-left:12pt;mso-wrap-distance-top:12pt;mso-wrap-distance-right:12pt;mso-wrap-distance-bottom:12pt;mso-position-horizontal:right;mso-position-horizontal-relative:page;mso-position-vertical:top;mso-position-vertical-relative:page;v-text-anchor:top" o:spid="_x0000_s1026" stroked="f" strokeweight="1pt" arcsize="0" w14:anchorId="116448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">
              <v:stroke miterlimit="4" joinstyle="miter"/>
              <w10:wrap anchorx="page" anchory="page"/>
            </v:roundrect>
          </w:pict>
        </mc:Fallback>
      </mc:AlternateContent>
    </w:r>
    <w:r>
      <w:rPr>
        <w:noProof/>
        <w:lang w:val="pl-PL" w:eastAsia="pl-PL"/>
      </w:rPr>
      <w:drawing>
        <wp:anchor distT="152400" distB="152400" distL="152400" distR="152400" simplePos="0" relativeHeight="251658752" behindDoc="1" locked="0" layoutInCell="1" allowOverlap="1" wp14:anchorId="6A422B34" wp14:editId="07806946">
          <wp:simplePos x="0" y="0"/>
          <wp:positionH relativeFrom="page">
            <wp:posOffset>4511675</wp:posOffset>
          </wp:positionH>
          <wp:positionV relativeFrom="page">
            <wp:posOffset>383540</wp:posOffset>
          </wp:positionV>
          <wp:extent cx="2781300" cy="695325"/>
          <wp:effectExtent l="0" t="0" r="0" b="0"/>
          <wp:wrapNone/>
          <wp:docPr id="9" name="officeArt object" descr="Randstad logo_main_larg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Randstad logo_main_large.png" descr="Randstad logo_main_large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81300" cy="6953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6353A"/>
    <w:multiLevelType w:val="hybridMultilevel"/>
    <w:tmpl w:val="EDAC9BE8"/>
    <w:lvl w:ilvl="0" w:tplc="02C46736">
      <w:numFmt w:val="bullet"/>
      <w:lvlText w:val="•"/>
      <w:lvlJc w:val="left"/>
      <w:pPr>
        <w:ind w:left="1065" w:hanging="705"/>
      </w:pPr>
      <w:rPr>
        <w:rFonts w:ascii="Tahoma" w:eastAsia="Tahom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0736B"/>
    <w:multiLevelType w:val="hybridMultilevel"/>
    <w:tmpl w:val="47087C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7BC"/>
    <w:rsid w:val="00003FE1"/>
    <w:rsid w:val="00010C3C"/>
    <w:rsid w:val="000134D6"/>
    <w:rsid w:val="00022875"/>
    <w:rsid w:val="00025C96"/>
    <w:rsid w:val="000268DF"/>
    <w:rsid w:val="00031078"/>
    <w:rsid w:val="00037EA7"/>
    <w:rsid w:val="00043630"/>
    <w:rsid w:val="00065E9A"/>
    <w:rsid w:val="00080E4A"/>
    <w:rsid w:val="00085903"/>
    <w:rsid w:val="000A0366"/>
    <w:rsid w:val="000C51CB"/>
    <w:rsid w:val="000D2386"/>
    <w:rsid w:val="00121A37"/>
    <w:rsid w:val="001304D7"/>
    <w:rsid w:val="0013077C"/>
    <w:rsid w:val="00130B47"/>
    <w:rsid w:val="0013373E"/>
    <w:rsid w:val="00142FAE"/>
    <w:rsid w:val="00146816"/>
    <w:rsid w:val="00147CD0"/>
    <w:rsid w:val="0016511E"/>
    <w:rsid w:val="001659BF"/>
    <w:rsid w:val="00175342"/>
    <w:rsid w:val="00177702"/>
    <w:rsid w:val="00177D80"/>
    <w:rsid w:val="00180B5F"/>
    <w:rsid w:val="001846AC"/>
    <w:rsid w:val="00186E9C"/>
    <w:rsid w:val="001A5D37"/>
    <w:rsid w:val="001A7186"/>
    <w:rsid w:val="001C36C1"/>
    <w:rsid w:val="001D0594"/>
    <w:rsid w:val="001D64D3"/>
    <w:rsid w:val="001E4587"/>
    <w:rsid w:val="001E4F6E"/>
    <w:rsid w:val="001F04D6"/>
    <w:rsid w:val="001F35B2"/>
    <w:rsid w:val="001F7DEE"/>
    <w:rsid w:val="00204078"/>
    <w:rsid w:val="0021104B"/>
    <w:rsid w:val="00214F06"/>
    <w:rsid w:val="00215D40"/>
    <w:rsid w:val="00224D71"/>
    <w:rsid w:val="00224EB3"/>
    <w:rsid w:val="00226FCF"/>
    <w:rsid w:val="002331E8"/>
    <w:rsid w:val="00234766"/>
    <w:rsid w:val="00240296"/>
    <w:rsid w:val="00246395"/>
    <w:rsid w:val="0024BCCB"/>
    <w:rsid w:val="0025451F"/>
    <w:rsid w:val="00264333"/>
    <w:rsid w:val="00265F1C"/>
    <w:rsid w:val="002A4EA1"/>
    <w:rsid w:val="002A56EE"/>
    <w:rsid w:val="002B0F9D"/>
    <w:rsid w:val="002B483D"/>
    <w:rsid w:val="002C0215"/>
    <w:rsid w:val="002C6514"/>
    <w:rsid w:val="002C6A66"/>
    <w:rsid w:val="002D240D"/>
    <w:rsid w:val="002D5430"/>
    <w:rsid w:val="002D7F8F"/>
    <w:rsid w:val="002E46DB"/>
    <w:rsid w:val="002F43FF"/>
    <w:rsid w:val="00303853"/>
    <w:rsid w:val="003070A3"/>
    <w:rsid w:val="00310AFE"/>
    <w:rsid w:val="00317ECB"/>
    <w:rsid w:val="003242A2"/>
    <w:rsid w:val="003337FE"/>
    <w:rsid w:val="00336106"/>
    <w:rsid w:val="003510DC"/>
    <w:rsid w:val="00351125"/>
    <w:rsid w:val="00353299"/>
    <w:rsid w:val="0035569F"/>
    <w:rsid w:val="0035635D"/>
    <w:rsid w:val="00360301"/>
    <w:rsid w:val="00365DE3"/>
    <w:rsid w:val="00370906"/>
    <w:rsid w:val="003742E1"/>
    <w:rsid w:val="00375D6F"/>
    <w:rsid w:val="0037644F"/>
    <w:rsid w:val="00381B08"/>
    <w:rsid w:val="003840BF"/>
    <w:rsid w:val="0038454C"/>
    <w:rsid w:val="003A7E5E"/>
    <w:rsid w:val="003B0A28"/>
    <w:rsid w:val="003B3107"/>
    <w:rsid w:val="003B6924"/>
    <w:rsid w:val="003C0914"/>
    <w:rsid w:val="003D0BB8"/>
    <w:rsid w:val="003D0C5C"/>
    <w:rsid w:val="003D3AF4"/>
    <w:rsid w:val="003F0255"/>
    <w:rsid w:val="003F5152"/>
    <w:rsid w:val="003F6134"/>
    <w:rsid w:val="00404678"/>
    <w:rsid w:val="00407DD1"/>
    <w:rsid w:val="00414DD6"/>
    <w:rsid w:val="004158BC"/>
    <w:rsid w:val="00416F9A"/>
    <w:rsid w:val="0042001B"/>
    <w:rsid w:val="0043115F"/>
    <w:rsid w:val="00432660"/>
    <w:rsid w:val="00433D10"/>
    <w:rsid w:val="0045606A"/>
    <w:rsid w:val="0046172B"/>
    <w:rsid w:val="00463852"/>
    <w:rsid w:val="004748DE"/>
    <w:rsid w:val="0048147D"/>
    <w:rsid w:val="00487C9A"/>
    <w:rsid w:val="004B544D"/>
    <w:rsid w:val="004D1AAA"/>
    <w:rsid w:val="004D794C"/>
    <w:rsid w:val="004E24EE"/>
    <w:rsid w:val="004E32F0"/>
    <w:rsid w:val="004F3B0C"/>
    <w:rsid w:val="004F6E10"/>
    <w:rsid w:val="005019D4"/>
    <w:rsid w:val="005062BC"/>
    <w:rsid w:val="00514063"/>
    <w:rsid w:val="00520BBB"/>
    <w:rsid w:val="005276CD"/>
    <w:rsid w:val="00547E5E"/>
    <w:rsid w:val="00577735"/>
    <w:rsid w:val="0058205A"/>
    <w:rsid w:val="00584612"/>
    <w:rsid w:val="005859C5"/>
    <w:rsid w:val="00597CEE"/>
    <w:rsid w:val="005A7FE7"/>
    <w:rsid w:val="005B1C23"/>
    <w:rsid w:val="005C06ED"/>
    <w:rsid w:val="005C0B78"/>
    <w:rsid w:val="005D54B6"/>
    <w:rsid w:val="005E6669"/>
    <w:rsid w:val="005E7F1A"/>
    <w:rsid w:val="005F07BC"/>
    <w:rsid w:val="005F3239"/>
    <w:rsid w:val="005F39B8"/>
    <w:rsid w:val="005F5D54"/>
    <w:rsid w:val="00605543"/>
    <w:rsid w:val="00610B7D"/>
    <w:rsid w:val="0061581B"/>
    <w:rsid w:val="00621FAD"/>
    <w:rsid w:val="006241DF"/>
    <w:rsid w:val="00631479"/>
    <w:rsid w:val="006320D8"/>
    <w:rsid w:val="0063370F"/>
    <w:rsid w:val="006579BA"/>
    <w:rsid w:val="0066467A"/>
    <w:rsid w:val="00675B90"/>
    <w:rsid w:val="006802EC"/>
    <w:rsid w:val="00693603"/>
    <w:rsid w:val="00697EEB"/>
    <w:rsid w:val="006B6A7C"/>
    <w:rsid w:val="006D3618"/>
    <w:rsid w:val="006F4B4E"/>
    <w:rsid w:val="006F590D"/>
    <w:rsid w:val="00700FEB"/>
    <w:rsid w:val="00707155"/>
    <w:rsid w:val="0070760B"/>
    <w:rsid w:val="00707825"/>
    <w:rsid w:val="00711C1F"/>
    <w:rsid w:val="00721CCD"/>
    <w:rsid w:val="00723A36"/>
    <w:rsid w:val="00723D42"/>
    <w:rsid w:val="00736DA3"/>
    <w:rsid w:val="007542C0"/>
    <w:rsid w:val="00763AC6"/>
    <w:rsid w:val="00764CC4"/>
    <w:rsid w:val="0076701C"/>
    <w:rsid w:val="0077048E"/>
    <w:rsid w:val="0077209F"/>
    <w:rsid w:val="0077234A"/>
    <w:rsid w:val="00773998"/>
    <w:rsid w:val="0078311F"/>
    <w:rsid w:val="0078545A"/>
    <w:rsid w:val="00790E02"/>
    <w:rsid w:val="00797C9E"/>
    <w:rsid w:val="007A2C0F"/>
    <w:rsid w:val="007A6606"/>
    <w:rsid w:val="007B0168"/>
    <w:rsid w:val="007B11D0"/>
    <w:rsid w:val="007B5969"/>
    <w:rsid w:val="007B636C"/>
    <w:rsid w:val="007C5CE4"/>
    <w:rsid w:val="007C6562"/>
    <w:rsid w:val="007E2DBF"/>
    <w:rsid w:val="007E321F"/>
    <w:rsid w:val="007F0169"/>
    <w:rsid w:val="007F0276"/>
    <w:rsid w:val="00803A88"/>
    <w:rsid w:val="008045F5"/>
    <w:rsid w:val="0081086C"/>
    <w:rsid w:val="00813DE5"/>
    <w:rsid w:val="008236A9"/>
    <w:rsid w:val="00824D78"/>
    <w:rsid w:val="00836116"/>
    <w:rsid w:val="00853636"/>
    <w:rsid w:val="00860003"/>
    <w:rsid w:val="00864817"/>
    <w:rsid w:val="008660FC"/>
    <w:rsid w:val="00870BD0"/>
    <w:rsid w:val="00893AE8"/>
    <w:rsid w:val="008A192E"/>
    <w:rsid w:val="008A2A9C"/>
    <w:rsid w:val="008A2B8B"/>
    <w:rsid w:val="008C7897"/>
    <w:rsid w:val="008D0974"/>
    <w:rsid w:val="008D17D2"/>
    <w:rsid w:val="008E2C56"/>
    <w:rsid w:val="008F1184"/>
    <w:rsid w:val="008F46B0"/>
    <w:rsid w:val="008F61BE"/>
    <w:rsid w:val="009219AA"/>
    <w:rsid w:val="00922553"/>
    <w:rsid w:val="00925B4D"/>
    <w:rsid w:val="009304B8"/>
    <w:rsid w:val="009340B6"/>
    <w:rsid w:val="00935D82"/>
    <w:rsid w:val="0093775D"/>
    <w:rsid w:val="009446B1"/>
    <w:rsid w:val="00952F8E"/>
    <w:rsid w:val="0095614A"/>
    <w:rsid w:val="00962484"/>
    <w:rsid w:val="00975A4A"/>
    <w:rsid w:val="00976D85"/>
    <w:rsid w:val="00983185"/>
    <w:rsid w:val="0099683F"/>
    <w:rsid w:val="009B0B08"/>
    <w:rsid w:val="009B33CD"/>
    <w:rsid w:val="009C4F7D"/>
    <w:rsid w:val="009C6A6E"/>
    <w:rsid w:val="009F4350"/>
    <w:rsid w:val="009F5AEE"/>
    <w:rsid w:val="00A155BA"/>
    <w:rsid w:val="00A16205"/>
    <w:rsid w:val="00A21348"/>
    <w:rsid w:val="00A2303D"/>
    <w:rsid w:val="00A2577A"/>
    <w:rsid w:val="00A35425"/>
    <w:rsid w:val="00A36044"/>
    <w:rsid w:val="00A633EF"/>
    <w:rsid w:val="00A66A6F"/>
    <w:rsid w:val="00A87157"/>
    <w:rsid w:val="00A955C1"/>
    <w:rsid w:val="00A96764"/>
    <w:rsid w:val="00A96AAD"/>
    <w:rsid w:val="00A97AA3"/>
    <w:rsid w:val="00A97EF0"/>
    <w:rsid w:val="00AB05F3"/>
    <w:rsid w:val="00AB3B20"/>
    <w:rsid w:val="00AD0572"/>
    <w:rsid w:val="00AF4FBF"/>
    <w:rsid w:val="00AF5B08"/>
    <w:rsid w:val="00B0099F"/>
    <w:rsid w:val="00B00CE0"/>
    <w:rsid w:val="00B15410"/>
    <w:rsid w:val="00B37168"/>
    <w:rsid w:val="00B43495"/>
    <w:rsid w:val="00B51A74"/>
    <w:rsid w:val="00B63B65"/>
    <w:rsid w:val="00B6615D"/>
    <w:rsid w:val="00B7417F"/>
    <w:rsid w:val="00B800AA"/>
    <w:rsid w:val="00B83123"/>
    <w:rsid w:val="00B84D73"/>
    <w:rsid w:val="00B95AAA"/>
    <w:rsid w:val="00BA0DA7"/>
    <w:rsid w:val="00BA7147"/>
    <w:rsid w:val="00BC4927"/>
    <w:rsid w:val="00BD4E30"/>
    <w:rsid w:val="00BF2FB8"/>
    <w:rsid w:val="00BF543E"/>
    <w:rsid w:val="00C05314"/>
    <w:rsid w:val="00C14045"/>
    <w:rsid w:val="00C26E31"/>
    <w:rsid w:val="00C27EAD"/>
    <w:rsid w:val="00C313B6"/>
    <w:rsid w:val="00C410C3"/>
    <w:rsid w:val="00C44FA1"/>
    <w:rsid w:val="00C46260"/>
    <w:rsid w:val="00C54DCB"/>
    <w:rsid w:val="00C5D29C"/>
    <w:rsid w:val="00C60E86"/>
    <w:rsid w:val="00C665E3"/>
    <w:rsid w:val="00C71F40"/>
    <w:rsid w:val="00C73E88"/>
    <w:rsid w:val="00C75950"/>
    <w:rsid w:val="00C868C8"/>
    <w:rsid w:val="00C921DD"/>
    <w:rsid w:val="00C9419D"/>
    <w:rsid w:val="00CB0713"/>
    <w:rsid w:val="00CB5CE7"/>
    <w:rsid w:val="00CC5255"/>
    <w:rsid w:val="00CC6F38"/>
    <w:rsid w:val="00CD7F3F"/>
    <w:rsid w:val="00CE1AB4"/>
    <w:rsid w:val="00CE2471"/>
    <w:rsid w:val="00CF21DC"/>
    <w:rsid w:val="00CF4154"/>
    <w:rsid w:val="00CF4426"/>
    <w:rsid w:val="00D02AA5"/>
    <w:rsid w:val="00D277F5"/>
    <w:rsid w:val="00D42F73"/>
    <w:rsid w:val="00D46108"/>
    <w:rsid w:val="00D47C99"/>
    <w:rsid w:val="00D5076F"/>
    <w:rsid w:val="00D50ABE"/>
    <w:rsid w:val="00D51025"/>
    <w:rsid w:val="00D67E4E"/>
    <w:rsid w:val="00D72017"/>
    <w:rsid w:val="00D81560"/>
    <w:rsid w:val="00D83C2B"/>
    <w:rsid w:val="00D85F1F"/>
    <w:rsid w:val="00D927FA"/>
    <w:rsid w:val="00D9735B"/>
    <w:rsid w:val="00DB463B"/>
    <w:rsid w:val="00DB7733"/>
    <w:rsid w:val="00DB7BD8"/>
    <w:rsid w:val="00DD3BDD"/>
    <w:rsid w:val="00DD5993"/>
    <w:rsid w:val="00DD5B6D"/>
    <w:rsid w:val="00DE2530"/>
    <w:rsid w:val="00DE3A66"/>
    <w:rsid w:val="00DF38BC"/>
    <w:rsid w:val="00E01A19"/>
    <w:rsid w:val="00E151AE"/>
    <w:rsid w:val="00E15FAC"/>
    <w:rsid w:val="00E27618"/>
    <w:rsid w:val="00E33574"/>
    <w:rsid w:val="00E50324"/>
    <w:rsid w:val="00E5504D"/>
    <w:rsid w:val="00E677E3"/>
    <w:rsid w:val="00E71E6E"/>
    <w:rsid w:val="00E7548A"/>
    <w:rsid w:val="00E76F55"/>
    <w:rsid w:val="00E837A2"/>
    <w:rsid w:val="00E870CF"/>
    <w:rsid w:val="00E90F83"/>
    <w:rsid w:val="00E94A77"/>
    <w:rsid w:val="00E9531B"/>
    <w:rsid w:val="00E977BB"/>
    <w:rsid w:val="00EAB523"/>
    <w:rsid w:val="00EB1C51"/>
    <w:rsid w:val="00EB79D5"/>
    <w:rsid w:val="00EC6114"/>
    <w:rsid w:val="00EC6A2F"/>
    <w:rsid w:val="00ED5A4B"/>
    <w:rsid w:val="00EE68C6"/>
    <w:rsid w:val="00EE7EFD"/>
    <w:rsid w:val="00EF0263"/>
    <w:rsid w:val="00EF149E"/>
    <w:rsid w:val="00EF2FFC"/>
    <w:rsid w:val="00F0219E"/>
    <w:rsid w:val="00F12DF5"/>
    <w:rsid w:val="00F17AFA"/>
    <w:rsid w:val="00F2106B"/>
    <w:rsid w:val="00F35750"/>
    <w:rsid w:val="00F37268"/>
    <w:rsid w:val="00F40DA2"/>
    <w:rsid w:val="00F41FAD"/>
    <w:rsid w:val="00F50789"/>
    <w:rsid w:val="00F53A39"/>
    <w:rsid w:val="00F54AE7"/>
    <w:rsid w:val="00F56CC3"/>
    <w:rsid w:val="00F65F0E"/>
    <w:rsid w:val="00F73F67"/>
    <w:rsid w:val="00F77432"/>
    <w:rsid w:val="00F834A0"/>
    <w:rsid w:val="00F90D20"/>
    <w:rsid w:val="00F92048"/>
    <w:rsid w:val="00FA0B1E"/>
    <w:rsid w:val="00FA776B"/>
    <w:rsid w:val="00FB0AF1"/>
    <w:rsid w:val="00FB1457"/>
    <w:rsid w:val="00FB33E2"/>
    <w:rsid w:val="00FB3CE1"/>
    <w:rsid w:val="00FB412C"/>
    <w:rsid w:val="00FC6530"/>
    <w:rsid w:val="00FF0272"/>
    <w:rsid w:val="01206AC2"/>
    <w:rsid w:val="0122EE0A"/>
    <w:rsid w:val="01373057"/>
    <w:rsid w:val="01695C70"/>
    <w:rsid w:val="01A9F9C7"/>
    <w:rsid w:val="01F0C202"/>
    <w:rsid w:val="0214F076"/>
    <w:rsid w:val="025A8865"/>
    <w:rsid w:val="02A96B26"/>
    <w:rsid w:val="02BAFD1D"/>
    <w:rsid w:val="02C35D02"/>
    <w:rsid w:val="02CAC5FE"/>
    <w:rsid w:val="02CDF4C6"/>
    <w:rsid w:val="02E8C71A"/>
    <w:rsid w:val="02F55C5F"/>
    <w:rsid w:val="03348B05"/>
    <w:rsid w:val="033C2351"/>
    <w:rsid w:val="0367C1B6"/>
    <w:rsid w:val="03710FB2"/>
    <w:rsid w:val="03A64E02"/>
    <w:rsid w:val="03E71DEF"/>
    <w:rsid w:val="0419D0E0"/>
    <w:rsid w:val="046E0064"/>
    <w:rsid w:val="049066C8"/>
    <w:rsid w:val="04D71A27"/>
    <w:rsid w:val="04F20AA5"/>
    <w:rsid w:val="04F4C05D"/>
    <w:rsid w:val="04F60E3C"/>
    <w:rsid w:val="04FEF5E3"/>
    <w:rsid w:val="05145F3A"/>
    <w:rsid w:val="054D0720"/>
    <w:rsid w:val="05FC8B16"/>
    <w:rsid w:val="060DE482"/>
    <w:rsid w:val="0619BD81"/>
    <w:rsid w:val="061D19BD"/>
    <w:rsid w:val="067EB264"/>
    <w:rsid w:val="06BD9AD3"/>
    <w:rsid w:val="06DCEBDF"/>
    <w:rsid w:val="076C807D"/>
    <w:rsid w:val="0786019A"/>
    <w:rsid w:val="078814BB"/>
    <w:rsid w:val="07AF878A"/>
    <w:rsid w:val="07B1804D"/>
    <w:rsid w:val="07BAB2CD"/>
    <w:rsid w:val="07DAE3AC"/>
    <w:rsid w:val="07E328E9"/>
    <w:rsid w:val="0884AD26"/>
    <w:rsid w:val="0896C629"/>
    <w:rsid w:val="08BAC2BB"/>
    <w:rsid w:val="08BEBC2D"/>
    <w:rsid w:val="08D60376"/>
    <w:rsid w:val="09C2C56D"/>
    <w:rsid w:val="09D183E3"/>
    <w:rsid w:val="09E94D73"/>
    <w:rsid w:val="0A0A0D01"/>
    <w:rsid w:val="0A0C6DC5"/>
    <w:rsid w:val="0A402610"/>
    <w:rsid w:val="0A958D3C"/>
    <w:rsid w:val="0A9CFD50"/>
    <w:rsid w:val="0AE1913B"/>
    <w:rsid w:val="0B0C06FD"/>
    <w:rsid w:val="0B21B9E0"/>
    <w:rsid w:val="0B248BCE"/>
    <w:rsid w:val="0B4E703F"/>
    <w:rsid w:val="0B56410F"/>
    <w:rsid w:val="0B9609BB"/>
    <w:rsid w:val="0BBD9EE3"/>
    <w:rsid w:val="0BE4F05E"/>
    <w:rsid w:val="0C1E9E56"/>
    <w:rsid w:val="0C61F999"/>
    <w:rsid w:val="0CCBE578"/>
    <w:rsid w:val="0CD9BAF8"/>
    <w:rsid w:val="0D4D3A59"/>
    <w:rsid w:val="0D56E588"/>
    <w:rsid w:val="0D665341"/>
    <w:rsid w:val="0E04AD21"/>
    <w:rsid w:val="0E13E06C"/>
    <w:rsid w:val="0E3AB8A1"/>
    <w:rsid w:val="0E559179"/>
    <w:rsid w:val="0E5C01EC"/>
    <w:rsid w:val="0E8821EB"/>
    <w:rsid w:val="0F3C6819"/>
    <w:rsid w:val="0F5C8834"/>
    <w:rsid w:val="0F8044DA"/>
    <w:rsid w:val="0FA5CD3F"/>
    <w:rsid w:val="0FBC2077"/>
    <w:rsid w:val="0FC211FD"/>
    <w:rsid w:val="0FD3049D"/>
    <w:rsid w:val="0FD8943E"/>
    <w:rsid w:val="103337EE"/>
    <w:rsid w:val="10743081"/>
    <w:rsid w:val="10C98BF8"/>
    <w:rsid w:val="10EC101B"/>
    <w:rsid w:val="113C93DD"/>
    <w:rsid w:val="116291FF"/>
    <w:rsid w:val="11640DF5"/>
    <w:rsid w:val="11AC14E9"/>
    <w:rsid w:val="11C8DE89"/>
    <w:rsid w:val="11D9BDC2"/>
    <w:rsid w:val="121AC447"/>
    <w:rsid w:val="122320DB"/>
    <w:rsid w:val="126631C9"/>
    <w:rsid w:val="12739AD1"/>
    <w:rsid w:val="127DA635"/>
    <w:rsid w:val="1280C5EE"/>
    <w:rsid w:val="12956F0F"/>
    <w:rsid w:val="12B37C7B"/>
    <w:rsid w:val="12D022B9"/>
    <w:rsid w:val="12D25031"/>
    <w:rsid w:val="12E99A91"/>
    <w:rsid w:val="1311EA64"/>
    <w:rsid w:val="1332620C"/>
    <w:rsid w:val="137D72E1"/>
    <w:rsid w:val="139EFEF3"/>
    <w:rsid w:val="13C7B72B"/>
    <w:rsid w:val="13EBA531"/>
    <w:rsid w:val="140A374F"/>
    <w:rsid w:val="140C14B0"/>
    <w:rsid w:val="141DCA02"/>
    <w:rsid w:val="14A3A04F"/>
    <w:rsid w:val="14B0A362"/>
    <w:rsid w:val="14C26D13"/>
    <w:rsid w:val="14CCFEAA"/>
    <w:rsid w:val="15220EB5"/>
    <w:rsid w:val="15729CC8"/>
    <w:rsid w:val="1574D720"/>
    <w:rsid w:val="1579338D"/>
    <w:rsid w:val="15C4D46E"/>
    <w:rsid w:val="15F855A8"/>
    <w:rsid w:val="160D9B7C"/>
    <w:rsid w:val="161F87A4"/>
    <w:rsid w:val="16432701"/>
    <w:rsid w:val="166987B3"/>
    <w:rsid w:val="167B6AFB"/>
    <w:rsid w:val="1693933D"/>
    <w:rsid w:val="16B89354"/>
    <w:rsid w:val="16D2AD6F"/>
    <w:rsid w:val="17041C2F"/>
    <w:rsid w:val="171CCD0C"/>
    <w:rsid w:val="1737ED06"/>
    <w:rsid w:val="173FB988"/>
    <w:rsid w:val="177A7C2B"/>
    <w:rsid w:val="17827B49"/>
    <w:rsid w:val="179A0683"/>
    <w:rsid w:val="17C3B363"/>
    <w:rsid w:val="17C40C98"/>
    <w:rsid w:val="17ECE6B9"/>
    <w:rsid w:val="17F891FA"/>
    <w:rsid w:val="180E598F"/>
    <w:rsid w:val="1863DB24"/>
    <w:rsid w:val="18A6168C"/>
    <w:rsid w:val="18ADE7C2"/>
    <w:rsid w:val="18D2B945"/>
    <w:rsid w:val="18FBB460"/>
    <w:rsid w:val="193D056B"/>
    <w:rsid w:val="1942BF63"/>
    <w:rsid w:val="194F36A3"/>
    <w:rsid w:val="198AA38B"/>
    <w:rsid w:val="19A3B43E"/>
    <w:rsid w:val="19A4407A"/>
    <w:rsid w:val="19CCFA9F"/>
    <w:rsid w:val="19D9731C"/>
    <w:rsid w:val="19F07958"/>
    <w:rsid w:val="1A35CD7A"/>
    <w:rsid w:val="1A49AA61"/>
    <w:rsid w:val="1A701BC4"/>
    <w:rsid w:val="1A76E5DF"/>
    <w:rsid w:val="1A93F9FA"/>
    <w:rsid w:val="1ABEF259"/>
    <w:rsid w:val="1AC1E687"/>
    <w:rsid w:val="1AC98BE6"/>
    <w:rsid w:val="1AE7C7E5"/>
    <w:rsid w:val="1B2B07D8"/>
    <w:rsid w:val="1B4BBD28"/>
    <w:rsid w:val="1B4DB000"/>
    <w:rsid w:val="1B96B4A1"/>
    <w:rsid w:val="1BB0F7D0"/>
    <w:rsid w:val="1BC7B51E"/>
    <w:rsid w:val="1BD6183F"/>
    <w:rsid w:val="1BE0BB4B"/>
    <w:rsid w:val="1BFF7ABB"/>
    <w:rsid w:val="1C0D484B"/>
    <w:rsid w:val="1C16D65E"/>
    <w:rsid w:val="1C2ACF3F"/>
    <w:rsid w:val="1C3EFD22"/>
    <w:rsid w:val="1C693BD9"/>
    <w:rsid w:val="1CAEBFA9"/>
    <w:rsid w:val="1CE065D4"/>
    <w:rsid w:val="1CEAC326"/>
    <w:rsid w:val="1CF688B0"/>
    <w:rsid w:val="1D07CBF6"/>
    <w:rsid w:val="1D303F2A"/>
    <w:rsid w:val="1D600515"/>
    <w:rsid w:val="1D6426CF"/>
    <w:rsid w:val="1D6B22EB"/>
    <w:rsid w:val="1D70E688"/>
    <w:rsid w:val="1D80C1AF"/>
    <w:rsid w:val="1D8CB603"/>
    <w:rsid w:val="1DBB05E8"/>
    <w:rsid w:val="1DDD846F"/>
    <w:rsid w:val="1E39CFB2"/>
    <w:rsid w:val="1EA32D6F"/>
    <w:rsid w:val="1EA7BD45"/>
    <w:rsid w:val="1EF8F7D5"/>
    <w:rsid w:val="1F1055DE"/>
    <w:rsid w:val="1F1210AB"/>
    <w:rsid w:val="1F6CD7A2"/>
    <w:rsid w:val="1FD7D381"/>
    <w:rsid w:val="1FD7E550"/>
    <w:rsid w:val="1FDFCCB0"/>
    <w:rsid w:val="1FE5E906"/>
    <w:rsid w:val="2046220F"/>
    <w:rsid w:val="204E430F"/>
    <w:rsid w:val="2055FC29"/>
    <w:rsid w:val="2067AC72"/>
    <w:rsid w:val="206B03FD"/>
    <w:rsid w:val="208732DE"/>
    <w:rsid w:val="20A214A9"/>
    <w:rsid w:val="2111DFD4"/>
    <w:rsid w:val="2119CAC5"/>
    <w:rsid w:val="2151345B"/>
    <w:rsid w:val="21601B7F"/>
    <w:rsid w:val="21D065A9"/>
    <w:rsid w:val="21F78CEC"/>
    <w:rsid w:val="22304213"/>
    <w:rsid w:val="223BC0BD"/>
    <w:rsid w:val="2257B98D"/>
    <w:rsid w:val="229E34BF"/>
    <w:rsid w:val="22B0E497"/>
    <w:rsid w:val="22D0D16A"/>
    <w:rsid w:val="22D7506F"/>
    <w:rsid w:val="230FC05C"/>
    <w:rsid w:val="232530DC"/>
    <w:rsid w:val="2337EDB5"/>
    <w:rsid w:val="234B3623"/>
    <w:rsid w:val="23744EE7"/>
    <w:rsid w:val="238D3490"/>
    <w:rsid w:val="23C5BF03"/>
    <w:rsid w:val="23CD60FC"/>
    <w:rsid w:val="240050F9"/>
    <w:rsid w:val="2415F7DA"/>
    <w:rsid w:val="242763BC"/>
    <w:rsid w:val="24581EDB"/>
    <w:rsid w:val="2472AC4D"/>
    <w:rsid w:val="24B63B93"/>
    <w:rsid w:val="252A2E65"/>
    <w:rsid w:val="257A754D"/>
    <w:rsid w:val="257FF7C8"/>
    <w:rsid w:val="25E4E6F4"/>
    <w:rsid w:val="266AC7BF"/>
    <w:rsid w:val="2692FE9B"/>
    <w:rsid w:val="2699B5ED"/>
    <w:rsid w:val="26F7E35B"/>
    <w:rsid w:val="271474B4"/>
    <w:rsid w:val="27607DB6"/>
    <w:rsid w:val="277262C4"/>
    <w:rsid w:val="27C01C62"/>
    <w:rsid w:val="27DE4D39"/>
    <w:rsid w:val="28083413"/>
    <w:rsid w:val="282ACFD7"/>
    <w:rsid w:val="288CA870"/>
    <w:rsid w:val="28901A03"/>
    <w:rsid w:val="28B8C42E"/>
    <w:rsid w:val="28BB213F"/>
    <w:rsid w:val="2920636F"/>
    <w:rsid w:val="29780520"/>
    <w:rsid w:val="297F65A0"/>
    <w:rsid w:val="29819BFA"/>
    <w:rsid w:val="29C4BCF9"/>
    <w:rsid w:val="29F61194"/>
    <w:rsid w:val="2A18C4D7"/>
    <w:rsid w:val="2A2FC801"/>
    <w:rsid w:val="2A4E359A"/>
    <w:rsid w:val="2ADC08CD"/>
    <w:rsid w:val="2AE393A2"/>
    <w:rsid w:val="2AEB1850"/>
    <w:rsid w:val="2B1361E1"/>
    <w:rsid w:val="2B43C294"/>
    <w:rsid w:val="2B64F36B"/>
    <w:rsid w:val="2BBE22B5"/>
    <w:rsid w:val="2BC26A96"/>
    <w:rsid w:val="2BDFEFAA"/>
    <w:rsid w:val="2C640193"/>
    <w:rsid w:val="2C729ECB"/>
    <w:rsid w:val="2CD6930B"/>
    <w:rsid w:val="2CD86E19"/>
    <w:rsid w:val="2D6AFF4E"/>
    <w:rsid w:val="2D9058CB"/>
    <w:rsid w:val="2DA10A2D"/>
    <w:rsid w:val="2DA1B7D7"/>
    <w:rsid w:val="2DB72BC1"/>
    <w:rsid w:val="2DE2B6B0"/>
    <w:rsid w:val="2DF45A0B"/>
    <w:rsid w:val="2E53354B"/>
    <w:rsid w:val="2E6CA9A0"/>
    <w:rsid w:val="2E81B757"/>
    <w:rsid w:val="2E987ADC"/>
    <w:rsid w:val="2EB4368E"/>
    <w:rsid w:val="2EB95B30"/>
    <w:rsid w:val="2EE4738E"/>
    <w:rsid w:val="2EEEC500"/>
    <w:rsid w:val="2F12C87C"/>
    <w:rsid w:val="2F3B519C"/>
    <w:rsid w:val="2F920CD5"/>
    <w:rsid w:val="2FC9A3C5"/>
    <w:rsid w:val="2FFCC78C"/>
    <w:rsid w:val="2FFE763D"/>
    <w:rsid w:val="304220EE"/>
    <w:rsid w:val="3070CC53"/>
    <w:rsid w:val="30A1BBA9"/>
    <w:rsid w:val="30D055B8"/>
    <w:rsid w:val="30D1143B"/>
    <w:rsid w:val="312253CC"/>
    <w:rsid w:val="31536C59"/>
    <w:rsid w:val="31659B8A"/>
    <w:rsid w:val="316BC1AF"/>
    <w:rsid w:val="3177E198"/>
    <w:rsid w:val="318A5127"/>
    <w:rsid w:val="31A09CD7"/>
    <w:rsid w:val="324E2A16"/>
    <w:rsid w:val="325DD561"/>
    <w:rsid w:val="32EC75E0"/>
    <w:rsid w:val="33257295"/>
    <w:rsid w:val="3329AE45"/>
    <w:rsid w:val="3342FC76"/>
    <w:rsid w:val="335C9A50"/>
    <w:rsid w:val="335E09B3"/>
    <w:rsid w:val="336786F6"/>
    <w:rsid w:val="338F72B0"/>
    <w:rsid w:val="339E9F98"/>
    <w:rsid w:val="341C9C2E"/>
    <w:rsid w:val="341E928D"/>
    <w:rsid w:val="342D0954"/>
    <w:rsid w:val="343926C3"/>
    <w:rsid w:val="34417AE0"/>
    <w:rsid w:val="3447F93F"/>
    <w:rsid w:val="34D8AEFF"/>
    <w:rsid w:val="34EFF96D"/>
    <w:rsid w:val="351AE7EC"/>
    <w:rsid w:val="351FB69C"/>
    <w:rsid w:val="35230594"/>
    <w:rsid w:val="353F2B1E"/>
    <w:rsid w:val="35643A65"/>
    <w:rsid w:val="35B36848"/>
    <w:rsid w:val="35B643B0"/>
    <w:rsid w:val="35F1EE24"/>
    <w:rsid w:val="360662AC"/>
    <w:rsid w:val="362BBE99"/>
    <w:rsid w:val="365BE788"/>
    <w:rsid w:val="365EAEB7"/>
    <w:rsid w:val="36777C09"/>
    <w:rsid w:val="369B054F"/>
    <w:rsid w:val="36AA317B"/>
    <w:rsid w:val="36E74AF8"/>
    <w:rsid w:val="36F2A30D"/>
    <w:rsid w:val="37001B63"/>
    <w:rsid w:val="375BF530"/>
    <w:rsid w:val="375CFD51"/>
    <w:rsid w:val="376E0D93"/>
    <w:rsid w:val="37FA3E4D"/>
    <w:rsid w:val="380B8CC1"/>
    <w:rsid w:val="3855B5DD"/>
    <w:rsid w:val="388DFC49"/>
    <w:rsid w:val="3903E023"/>
    <w:rsid w:val="392A4449"/>
    <w:rsid w:val="393FBEBF"/>
    <w:rsid w:val="39893164"/>
    <w:rsid w:val="398B55AA"/>
    <w:rsid w:val="399A091F"/>
    <w:rsid w:val="399D98E3"/>
    <w:rsid w:val="39AB54B7"/>
    <w:rsid w:val="39D44610"/>
    <w:rsid w:val="3A1385AC"/>
    <w:rsid w:val="3A533B3E"/>
    <w:rsid w:val="3A7C06D3"/>
    <w:rsid w:val="3ADD0400"/>
    <w:rsid w:val="3B896713"/>
    <w:rsid w:val="3BA1C536"/>
    <w:rsid w:val="3BE9399E"/>
    <w:rsid w:val="3C22BACA"/>
    <w:rsid w:val="3C53FB53"/>
    <w:rsid w:val="3C766EFE"/>
    <w:rsid w:val="3CB9C453"/>
    <w:rsid w:val="3CC2AC5B"/>
    <w:rsid w:val="3CDD1AE1"/>
    <w:rsid w:val="3CE883D8"/>
    <w:rsid w:val="3CF2BB0F"/>
    <w:rsid w:val="3CFA9273"/>
    <w:rsid w:val="3D39C763"/>
    <w:rsid w:val="3D563C40"/>
    <w:rsid w:val="3D74DE01"/>
    <w:rsid w:val="3D853499"/>
    <w:rsid w:val="3DC48880"/>
    <w:rsid w:val="3E0BDFBE"/>
    <w:rsid w:val="3E593A5A"/>
    <w:rsid w:val="3EC1CAD1"/>
    <w:rsid w:val="3EF001F7"/>
    <w:rsid w:val="3EF884AA"/>
    <w:rsid w:val="3F007AFE"/>
    <w:rsid w:val="3FAC7B87"/>
    <w:rsid w:val="3FC5123B"/>
    <w:rsid w:val="3FE29099"/>
    <w:rsid w:val="3FEC645A"/>
    <w:rsid w:val="401E33CD"/>
    <w:rsid w:val="40342378"/>
    <w:rsid w:val="409F5BBE"/>
    <w:rsid w:val="40D11495"/>
    <w:rsid w:val="40D41484"/>
    <w:rsid w:val="40FB1681"/>
    <w:rsid w:val="411583CF"/>
    <w:rsid w:val="41323F76"/>
    <w:rsid w:val="41610716"/>
    <w:rsid w:val="4165CF55"/>
    <w:rsid w:val="418279C7"/>
    <w:rsid w:val="41C070E3"/>
    <w:rsid w:val="41CD83D2"/>
    <w:rsid w:val="41D40F35"/>
    <w:rsid w:val="41E65E20"/>
    <w:rsid w:val="41FA99A5"/>
    <w:rsid w:val="42481AAD"/>
    <w:rsid w:val="425B6191"/>
    <w:rsid w:val="428A68AD"/>
    <w:rsid w:val="4296E667"/>
    <w:rsid w:val="42A10EAD"/>
    <w:rsid w:val="42BCAC31"/>
    <w:rsid w:val="42F019EF"/>
    <w:rsid w:val="435E375B"/>
    <w:rsid w:val="4360132D"/>
    <w:rsid w:val="436A0EEC"/>
    <w:rsid w:val="437A1EBA"/>
    <w:rsid w:val="438EC84C"/>
    <w:rsid w:val="43A555B3"/>
    <w:rsid w:val="43C58FDF"/>
    <w:rsid w:val="43D0C97C"/>
    <w:rsid w:val="43F572B8"/>
    <w:rsid w:val="44139805"/>
    <w:rsid w:val="443CF3D4"/>
    <w:rsid w:val="4441BD20"/>
    <w:rsid w:val="44562BF4"/>
    <w:rsid w:val="44583397"/>
    <w:rsid w:val="445C04E8"/>
    <w:rsid w:val="4460090C"/>
    <w:rsid w:val="448128D4"/>
    <w:rsid w:val="4481E73A"/>
    <w:rsid w:val="44DB229D"/>
    <w:rsid w:val="456E06E4"/>
    <w:rsid w:val="45A72418"/>
    <w:rsid w:val="45DE1F88"/>
    <w:rsid w:val="45F49349"/>
    <w:rsid w:val="4631B7C0"/>
    <w:rsid w:val="466342F8"/>
    <w:rsid w:val="46D1C296"/>
    <w:rsid w:val="46E288AB"/>
    <w:rsid w:val="473A7CD0"/>
    <w:rsid w:val="47884B62"/>
    <w:rsid w:val="47D684A2"/>
    <w:rsid w:val="47D8CEB4"/>
    <w:rsid w:val="47E81594"/>
    <w:rsid w:val="4862F0A5"/>
    <w:rsid w:val="48ED3A7F"/>
    <w:rsid w:val="48FE9F27"/>
    <w:rsid w:val="490EB729"/>
    <w:rsid w:val="49191286"/>
    <w:rsid w:val="493B2FBA"/>
    <w:rsid w:val="4968B60D"/>
    <w:rsid w:val="49738732"/>
    <w:rsid w:val="49754B5C"/>
    <w:rsid w:val="499D7F50"/>
    <w:rsid w:val="4A0FA728"/>
    <w:rsid w:val="4A233BDD"/>
    <w:rsid w:val="4A7506AC"/>
    <w:rsid w:val="4A76E990"/>
    <w:rsid w:val="4A9E8501"/>
    <w:rsid w:val="4AB47F88"/>
    <w:rsid w:val="4B0CD3B8"/>
    <w:rsid w:val="4B1F6388"/>
    <w:rsid w:val="4B491872"/>
    <w:rsid w:val="4B57BCDF"/>
    <w:rsid w:val="4B5FCA9A"/>
    <w:rsid w:val="4B676E7F"/>
    <w:rsid w:val="4BB4B37F"/>
    <w:rsid w:val="4C3598C3"/>
    <w:rsid w:val="4C8AF6D2"/>
    <w:rsid w:val="4CC62405"/>
    <w:rsid w:val="4D2E0BA1"/>
    <w:rsid w:val="4D5FEFDD"/>
    <w:rsid w:val="4D8A25B4"/>
    <w:rsid w:val="4D9DA1B4"/>
    <w:rsid w:val="4DED7898"/>
    <w:rsid w:val="4DFB370A"/>
    <w:rsid w:val="4E3BB673"/>
    <w:rsid w:val="4E8BD9F0"/>
    <w:rsid w:val="4EA6FDE4"/>
    <w:rsid w:val="4ED0EAF5"/>
    <w:rsid w:val="4F351B30"/>
    <w:rsid w:val="4F6E692A"/>
    <w:rsid w:val="4F802C4F"/>
    <w:rsid w:val="4F98AE2E"/>
    <w:rsid w:val="4FAA5FE9"/>
    <w:rsid w:val="4FBEB8C2"/>
    <w:rsid w:val="500D1EA1"/>
    <w:rsid w:val="500ECEE7"/>
    <w:rsid w:val="5042B694"/>
    <w:rsid w:val="50B6FC71"/>
    <w:rsid w:val="50E7137D"/>
    <w:rsid w:val="50FD7CB7"/>
    <w:rsid w:val="512491BA"/>
    <w:rsid w:val="515D8B76"/>
    <w:rsid w:val="5172430F"/>
    <w:rsid w:val="5188117C"/>
    <w:rsid w:val="51FD5322"/>
    <w:rsid w:val="524EAAFF"/>
    <w:rsid w:val="526E7AEF"/>
    <w:rsid w:val="52883D06"/>
    <w:rsid w:val="5290F8B7"/>
    <w:rsid w:val="52AB4D55"/>
    <w:rsid w:val="52EABD7B"/>
    <w:rsid w:val="52FCEA42"/>
    <w:rsid w:val="5301E406"/>
    <w:rsid w:val="531E2150"/>
    <w:rsid w:val="533AA2B1"/>
    <w:rsid w:val="533C94AA"/>
    <w:rsid w:val="5341397C"/>
    <w:rsid w:val="534B04F1"/>
    <w:rsid w:val="53505820"/>
    <w:rsid w:val="536CB6E0"/>
    <w:rsid w:val="53962962"/>
    <w:rsid w:val="5458230B"/>
    <w:rsid w:val="55174A4F"/>
    <w:rsid w:val="5532DB40"/>
    <w:rsid w:val="5532F44F"/>
    <w:rsid w:val="5539E9EC"/>
    <w:rsid w:val="55641349"/>
    <w:rsid w:val="55D2FE11"/>
    <w:rsid w:val="561E171F"/>
    <w:rsid w:val="5642C469"/>
    <w:rsid w:val="564C5EB5"/>
    <w:rsid w:val="567103CD"/>
    <w:rsid w:val="567AD169"/>
    <w:rsid w:val="56CF2DD8"/>
    <w:rsid w:val="576ADE4F"/>
    <w:rsid w:val="57869D0C"/>
    <w:rsid w:val="578E8F0D"/>
    <w:rsid w:val="57BD6CE2"/>
    <w:rsid w:val="57D63E00"/>
    <w:rsid w:val="57E6DCE7"/>
    <w:rsid w:val="57EA7377"/>
    <w:rsid w:val="57F14DFF"/>
    <w:rsid w:val="5805259D"/>
    <w:rsid w:val="580F6E62"/>
    <w:rsid w:val="58518067"/>
    <w:rsid w:val="58576C91"/>
    <w:rsid w:val="58676C61"/>
    <w:rsid w:val="58712CF3"/>
    <w:rsid w:val="58F13DB5"/>
    <w:rsid w:val="59090D17"/>
    <w:rsid w:val="59118D8B"/>
    <w:rsid w:val="5967D9AB"/>
    <w:rsid w:val="59842A81"/>
    <w:rsid w:val="59BFF0C4"/>
    <w:rsid w:val="59EC1D8B"/>
    <w:rsid w:val="5A11A40C"/>
    <w:rsid w:val="5A2AAE63"/>
    <w:rsid w:val="5A82869B"/>
    <w:rsid w:val="5AB38170"/>
    <w:rsid w:val="5AD72D05"/>
    <w:rsid w:val="5AF23FEA"/>
    <w:rsid w:val="5B0F8BEB"/>
    <w:rsid w:val="5B236645"/>
    <w:rsid w:val="5B32F719"/>
    <w:rsid w:val="5B3F2A14"/>
    <w:rsid w:val="5B4EDB89"/>
    <w:rsid w:val="5B5AE2DC"/>
    <w:rsid w:val="5B808CE6"/>
    <w:rsid w:val="5B931AB6"/>
    <w:rsid w:val="5B967580"/>
    <w:rsid w:val="5BA5EC54"/>
    <w:rsid w:val="5BB1C17D"/>
    <w:rsid w:val="5BF53BD8"/>
    <w:rsid w:val="5BFF2441"/>
    <w:rsid w:val="5C06E1FF"/>
    <w:rsid w:val="5C26F671"/>
    <w:rsid w:val="5C32052A"/>
    <w:rsid w:val="5CA1DC41"/>
    <w:rsid w:val="5CB3C845"/>
    <w:rsid w:val="5CBF36A6"/>
    <w:rsid w:val="5D2DFA9E"/>
    <w:rsid w:val="5D5BAE10"/>
    <w:rsid w:val="5D76AA82"/>
    <w:rsid w:val="5DD1D78D"/>
    <w:rsid w:val="5E221D21"/>
    <w:rsid w:val="5E2C007D"/>
    <w:rsid w:val="5E4A65D7"/>
    <w:rsid w:val="5E53F44B"/>
    <w:rsid w:val="5E64CEBB"/>
    <w:rsid w:val="5E96AD89"/>
    <w:rsid w:val="5EFBB4D1"/>
    <w:rsid w:val="5F1C8D41"/>
    <w:rsid w:val="5F3D09D6"/>
    <w:rsid w:val="5F4F8F5F"/>
    <w:rsid w:val="5F7A904C"/>
    <w:rsid w:val="5F8C2AC6"/>
    <w:rsid w:val="5F941976"/>
    <w:rsid w:val="5FCC884C"/>
    <w:rsid w:val="5FE93B20"/>
    <w:rsid w:val="5FF7EED9"/>
    <w:rsid w:val="601A50EB"/>
    <w:rsid w:val="601E9ECC"/>
    <w:rsid w:val="601F3911"/>
    <w:rsid w:val="603CCA76"/>
    <w:rsid w:val="6053C121"/>
    <w:rsid w:val="6054A2A4"/>
    <w:rsid w:val="608009F8"/>
    <w:rsid w:val="608BF75A"/>
    <w:rsid w:val="60D3F8DC"/>
    <w:rsid w:val="60E807F7"/>
    <w:rsid w:val="60EB64C8"/>
    <w:rsid w:val="61101CF2"/>
    <w:rsid w:val="611E38BE"/>
    <w:rsid w:val="61395125"/>
    <w:rsid w:val="61806672"/>
    <w:rsid w:val="618ADE8B"/>
    <w:rsid w:val="61B0C8CF"/>
    <w:rsid w:val="6200E753"/>
    <w:rsid w:val="6204DB3A"/>
    <w:rsid w:val="620F2E94"/>
    <w:rsid w:val="6222D701"/>
    <w:rsid w:val="626E3256"/>
    <w:rsid w:val="6271DE22"/>
    <w:rsid w:val="62C41F02"/>
    <w:rsid w:val="62F6D2AF"/>
    <w:rsid w:val="62FCA2A9"/>
    <w:rsid w:val="633FCCB5"/>
    <w:rsid w:val="63A1FD79"/>
    <w:rsid w:val="63A879FD"/>
    <w:rsid w:val="63AF769A"/>
    <w:rsid w:val="63BC04CB"/>
    <w:rsid w:val="63E42FD6"/>
    <w:rsid w:val="63F6AEED"/>
    <w:rsid w:val="640004FD"/>
    <w:rsid w:val="6424FFF1"/>
    <w:rsid w:val="6435762B"/>
    <w:rsid w:val="643B6A99"/>
    <w:rsid w:val="644E2F04"/>
    <w:rsid w:val="646AB1AE"/>
    <w:rsid w:val="64CFECB5"/>
    <w:rsid w:val="64D20B34"/>
    <w:rsid w:val="64F49967"/>
    <w:rsid w:val="65627020"/>
    <w:rsid w:val="65EAFBA3"/>
    <w:rsid w:val="665262A4"/>
    <w:rsid w:val="6666249B"/>
    <w:rsid w:val="6685821F"/>
    <w:rsid w:val="66E02C33"/>
    <w:rsid w:val="66E1DDCA"/>
    <w:rsid w:val="67239A11"/>
    <w:rsid w:val="6734E045"/>
    <w:rsid w:val="673D4B43"/>
    <w:rsid w:val="673E8004"/>
    <w:rsid w:val="674448A8"/>
    <w:rsid w:val="676A7A54"/>
    <w:rsid w:val="678A74D0"/>
    <w:rsid w:val="67A2A25D"/>
    <w:rsid w:val="67CB1880"/>
    <w:rsid w:val="67CBFF72"/>
    <w:rsid w:val="68247189"/>
    <w:rsid w:val="688A1672"/>
    <w:rsid w:val="6899C9C6"/>
    <w:rsid w:val="68A241F4"/>
    <w:rsid w:val="68BC5532"/>
    <w:rsid w:val="68F48F4A"/>
    <w:rsid w:val="68F7D74F"/>
    <w:rsid w:val="695E2297"/>
    <w:rsid w:val="6A1224A1"/>
    <w:rsid w:val="6A1D1F2D"/>
    <w:rsid w:val="6A29AD4C"/>
    <w:rsid w:val="6A50E0E0"/>
    <w:rsid w:val="6A6420FA"/>
    <w:rsid w:val="6AB9387B"/>
    <w:rsid w:val="6AD3226E"/>
    <w:rsid w:val="6B133773"/>
    <w:rsid w:val="6B356D30"/>
    <w:rsid w:val="6B874729"/>
    <w:rsid w:val="6BBEF7D2"/>
    <w:rsid w:val="6BF9BD76"/>
    <w:rsid w:val="6BFBE7E9"/>
    <w:rsid w:val="6C076C0D"/>
    <w:rsid w:val="6C0BCD96"/>
    <w:rsid w:val="6C17ED32"/>
    <w:rsid w:val="6C396806"/>
    <w:rsid w:val="6C83CE28"/>
    <w:rsid w:val="6C8557FD"/>
    <w:rsid w:val="6C90ACC0"/>
    <w:rsid w:val="6CCF6B5F"/>
    <w:rsid w:val="6CF793E7"/>
    <w:rsid w:val="6D3DA8F0"/>
    <w:rsid w:val="6D5F5745"/>
    <w:rsid w:val="6D694DE7"/>
    <w:rsid w:val="6D7115FD"/>
    <w:rsid w:val="6DAB68E8"/>
    <w:rsid w:val="6DB11378"/>
    <w:rsid w:val="6DC0551C"/>
    <w:rsid w:val="6DE304C7"/>
    <w:rsid w:val="6DF093AE"/>
    <w:rsid w:val="6E2B4DC4"/>
    <w:rsid w:val="6E35C1CA"/>
    <w:rsid w:val="6E384143"/>
    <w:rsid w:val="6E89F458"/>
    <w:rsid w:val="6EC36C15"/>
    <w:rsid w:val="6ED9DBB9"/>
    <w:rsid w:val="6EDDF341"/>
    <w:rsid w:val="6EE19E9C"/>
    <w:rsid w:val="6EF5D40B"/>
    <w:rsid w:val="6F0C0297"/>
    <w:rsid w:val="6F0CB807"/>
    <w:rsid w:val="6F1E0E50"/>
    <w:rsid w:val="6F335DFA"/>
    <w:rsid w:val="6F741A45"/>
    <w:rsid w:val="6F7A2CE9"/>
    <w:rsid w:val="6F89D558"/>
    <w:rsid w:val="6FAF997A"/>
    <w:rsid w:val="6FC558DA"/>
    <w:rsid w:val="7033824D"/>
    <w:rsid w:val="70592F14"/>
    <w:rsid w:val="70CD13DC"/>
    <w:rsid w:val="71154D76"/>
    <w:rsid w:val="7118A584"/>
    <w:rsid w:val="7125B0AC"/>
    <w:rsid w:val="712E0475"/>
    <w:rsid w:val="71526B10"/>
    <w:rsid w:val="717A27EF"/>
    <w:rsid w:val="71A8FBB0"/>
    <w:rsid w:val="71B75B14"/>
    <w:rsid w:val="71BED1C5"/>
    <w:rsid w:val="71EAFFFB"/>
    <w:rsid w:val="7226815B"/>
    <w:rsid w:val="722FE126"/>
    <w:rsid w:val="7272A50E"/>
    <w:rsid w:val="735A8A24"/>
    <w:rsid w:val="73B95FC4"/>
    <w:rsid w:val="73C2FB19"/>
    <w:rsid w:val="73CB038D"/>
    <w:rsid w:val="73E74490"/>
    <w:rsid w:val="74098AAF"/>
    <w:rsid w:val="743322EC"/>
    <w:rsid w:val="74B728A7"/>
    <w:rsid w:val="74BD79C9"/>
    <w:rsid w:val="74DF48E8"/>
    <w:rsid w:val="751DB54A"/>
    <w:rsid w:val="7525D4EF"/>
    <w:rsid w:val="752FE2F9"/>
    <w:rsid w:val="75A7B361"/>
    <w:rsid w:val="75BA0AC2"/>
    <w:rsid w:val="75BE1C2D"/>
    <w:rsid w:val="75BE3104"/>
    <w:rsid w:val="75D13381"/>
    <w:rsid w:val="762EE8CC"/>
    <w:rsid w:val="762F54FB"/>
    <w:rsid w:val="763F2B84"/>
    <w:rsid w:val="77196BF4"/>
    <w:rsid w:val="77A31713"/>
    <w:rsid w:val="77DB37F0"/>
    <w:rsid w:val="77E63BAE"/>
    <w:rsid w:val="781E0CD5"/>
    <w:rsid w:val="784DE12B"/>
    <w:rsid w:val="7896CDF1"/>
    <w:rsid w:val="78DC4C45"/>
    <w:rsid w:val="7919AB63"/>
    <w:rsid w:val="7938CCFD"/>
    <w:rsid w:val="7943E400"/>
    <w:rsid w:val="7960B8BB"/>
    <w:rsid w:val="79CE1478"/>
    <w:rsid w:val="79F4CE02"/>
    <w:rsid w:val="7A7CD2E5"/>
    <w:rsid w:val="7AAE08FB"/>
    <w:rsid w:val="7AB35423"/>
    <w:rsid w:val="7AE13F30"/>
    <w:rsid w:val="7B0CF365"/>
    <w:rsid w:val="7B31BC0B"/>
    <w:rsid w:val="7B54725C"/>
    <w:rsid w:val="7C769DFF"/>
    <w:rsid w:val="7C8FEF9F"/>
    <w:rsid w:val="7C98A984"/>
    <w:rsid w:val="7CB0E349"/>
    <w:rsid w:val="7CB718D0"/>
    <w:rsid w:val="7D2636D8"/>
    <w:rsid w:val="7D50E293"/>
    <w:rsid w:val="7D69740F"/>
    <w:rsid w:val="7DA0732D"/>
    <w:rsid w:val="7E329776"/>
    <w:rsid w:val="7E54344E"/>
    <w:rsid w:val="7E5775F0"/>
    <w:rsid w:val="7E8D2D03"/>
    <w:rsid w:val="7EA3BF52"/>
    <w:rsid w:val="7EDAB745"/>
    <w:rsid w:val="7F094F68"/>
    <w:rsid w:val="7F157BEA"/>
    <w:rsid w:val="7F4B2518"/>
    <w:rsid w:val="7F64AEA2"/>
    <w:rsid w:val="7FA92BED"/>
    <w:rsid w:val="7FCBF69C"/>
    <w:rsid w:val="7FD1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DD04EB"/>
  <w15:docId w15:val="{3146D381-0AD4-9E4E-97D7-B9AE54A74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Stopka1">
    <w:name w:val="Stopka1"/>
    <w:pPr>
      <w:tabs>
        <w:tab w:val="center" w:pos="4536"/>
        <w:tab w:val="right" w:pos="9072"/>
      </w:tabs>
      <w:suppressAutoHyphens/>
      <w:spacing w:line="320" w:lineRule="atLeast"/>
    </w:pPr>
    <w:rPr>
      <w:rFonts w:ascii="Tahoma" w:hAnsi="Tahoma" w:cs="Arial Unicode MS"/>
      <w:color w:val="000000"/>
      <w:u w:color="000000"/>
      <w:lang w:val="it-IT"/>
    </w:rPr>
  </w:style>
  <w:style w:type="character" w:customStyle="1" w:styleId="BrakB">
    <w:name w:val="Brak B"/>
    <w:rPr>
      <w:lang w:val="it-IT"/>
    </w:rPr>
  </w:style>
  <w:style w:type="paragraph" w:customStyle="1" w:styleId="Nagwek1">
    <w:name w:val="Nagłówek1"/>
    <w:pPr>
      <w:tabs>
        <w:tab w:val="center" w:pos="4536"/>
        <w:tab w:val="right" w:pos="9072"/>
      </w:tabs>
      <w:suppressAutoHyphens/>
      <w:spacing w:line="320" w:lineRule="atLeast"/>
    </w:pPr>
    <w:rPr>
      <w:rFonts w:ascii="Tahoma" w:eastAsia="Tahoma" w:hAnsi="Tahoma" w:cs="Tahoma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re">
    <w:name w:val="Treść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Nagwek21">
    <w:name w:val="Nagłówek 21"/>
    <w:next w:val="Normalny1"/>
    <w:pPr>
      <w:keepNext/>
      <w:tabs>
        <w:tab w:val="left" w:pos="576"/>
      </w:tabs>
      <w:suppressAutoHyphens/>
      <w:spacing w:line="240" w:lineRule="exact"/>
      <w:ind w:left="576" w:hanging="576"/>
      <w:outlineLvl w:val="0"/>
    </w:pPr>
    <w:rPr>
      <w:rFonts w:ascii="Tahoma Bold" w:eastAsia="Tahoma Bold" w:hAnsi="Tahoma Bold" w:cs="Tahoma Bold"/>
      <w:color w:val="000000"/>
      <w:sz w:val="12"/>
      <w:szCs w:val="12"/>
      <w:u w:color="000000"/>
      <w:lang w:val="nl-N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Normalny1">
    <w:name w:val="Normalny1"/>
    <w:pPr>
      <w:suppressAutoHyphens/>
      <w:spacing w:line="320" w:lineRule="atLeast"/>
    </w:pPr>
    <w:rPr>
      <w:rFonts w:ascii="Tahoma" w:eastAsia="Tahoma" w:hAnsi="Tahoma" w:cs="Tahoma"/>
      <w:color w:val="000000"/>
      <w:u w:color="000000"/>
    </w:rPr>
  </w:style>
  <w:style w:type="paragraph" w:customStyle="1" w:styleId="TreA">
    <w:name w:val="Treść A"/>
    <w:rPr>
      <w:rFonts w:eastAsia="Times New Roman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erAddress">
    <w:name w:val="HeaderAddress"/>
    <w:pPr>
      <w:suppressAutoHyphens/>
    </w:pPr>
    <w:rPr>
      <w:rFonts w:ascii="Tahoma" w:eastAsia="Tahoma" w:hAnsi="Tahoma" w:cs="Tahoma"/>
      <w:color w:val="000000"/>
      <w:sz w:val="16"/>
      <w:szCs w:val="16"/>
      <w:u w:color="000000"/>
    </w:rPr>
  </w:style>
  <w:style w:type="paragraph" w:styleId="Legenda">
    <w:name w:val="caption"/>
    <w:pPr>
      <w:suppressAutoHyphens/>
      <w:outlineLvl w:val="0"/>
    </w:pPr>
    <w:rPr>
      <w:rFonts w:ascii="Helvetica Neue" w:eastAsia="Helvetica Neue" w:hAnsi="Helvetica Neue" w:cs="Helvetica Neue"/>
      <w:color w:val="000000"/>
      <w:sz w:val="36"/>
      <w:szCs w:val="36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Brak">
    <w:name w:val="Brak"/>
    <w:uiPriority w:val="1"/>
  </w:style>
  <w:style w:type="character" w:customStyle="1" w:styleId="Hyperlink0">
    <w:name w:val="Hyperlink.0"/>
    <w:basedOn w:val="Brak"/>
    <w:rPr>
      <w:outline w:val="0"/>
      <w:color w:val="4F81BD"/>
      <w:sz w:val="18"/>
      <w:szCs w:val="18"/>
      <w:u w:val="single" w:color="4F81BD"/>
    </w:rPr>
  </w:style>
  <w:style w:type="character" w:customStyle="1" w:styleId="Hyperlink1">
    <w:name w:val="Hyperlink.1"/>
    <w:basedOn w:val="Brak"/>
    <w:rPr>
      <w:outline w:val="0"/>
      <w:color w:val="4F81BD"/>
      <w:kern w:val="16"/>
      <w:u w:val="single" w:color="4F81BD"/>
    </w:rPr>
  </w:style>
  <w:style w:type="table" w:styleId="Tabela-Siatka">
    <w:name w:val="Table Grid"/>
    <w:basedOn w:val="Standardowy"/>
    <w:uiPriority w:val="39"/>
    <w:rsid w:val="00CB5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CB5CE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42C0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42C0"/>
    <w:rPr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840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40B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840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40BF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46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46B1"/>
    <w:rPr>
      <w:b/>
      <w:bCs/>
    </w:rPr>
  </w:style>
  <w:style w:type="character" w:customStyle="1" w:styleId="BrakA">
    <w:name w:val="Brak A"/>
    <w:rsid w:val="00EC6114"/>
    <w:rPr>
      <w:lang w:val="it-IT"/>
    </w:rPr>
  </w:style>
  <w:style w:type="paragraph" w:styleId="Poprawka">
    <w:name w:val="Revision"/>
    <w:hidden/>
    <w:uiPriority w:val="99"/>
    <w:semiHidden/>
    <w:rsid w:val="008045F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4F6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4F6E"/>
  </w:style>
  <w:style w:type="character" w:styleId="Odwoanieprzypisukocowego">
    <w:name w:val="endnote reference"/>
    <w:basedOn w:val="Domylnaczcionkaakapitu"/>
    <w:uiPriority w:val="99"/>
    <w:semiHidden/>
    <w:unhideWhenUsed/>
    <w:rsid w:val="001E4F6E"/>
    <w:rPr>
      <w:vertAlign w:val="superscript"/>
    </w:rPr>
  </w:style>
  <w:style w:type="paragraph" w:styleId="Akapitzlist">
    <w:name w:val="List Paragraph"/>
    <w:basedOn w:val="Normalny"/>
    <w:uiPriority w:val="34"/>
    <w:qFormat/>
    <w:rsid w:val="008D17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4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8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01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8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9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1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6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andstad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44958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b806001-f250-4bc2-a379-ef9f7ab61598">
      <UserInfo>
        <DisplayName>Joanna  Lewandowska</DisplayName>
        <AccountId>27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431C5474A6E042BB3EF77AA281A3CD" ma:contentTypeVersion="8" ma:contentTypeDescription="Utwórz nowy dokument." ma:contentTypeScope="" ma:versionID="6c5c96df63c5e7c3ad089b031480230b">
  <xsd:schema xmlns:xsd="http://www.w3.org/2001/XMLSchema" xmlns:xs="http://www.w3.org/2001/XMLSchema" xmlns:p="http://schemas.microsoft.com/office/2006/metadata/properties" xmlns:ns2="e96b853f-ce18-4c85-b253-3397f9074f2a" xmlns:ns3="7b806001-f250-4bc2-a379-ef9f7ab61598" targetNamespace="http://schemas.microsoft.com/office/2006/metadata/properties" ma:root="true" ma:fieldsID="9c9f00dbc758703fc413bd2ef9eb8af6" ns2:_="" ns3:_="">
    <xsd:import namespace="e96b853f-ce18-4c85-b253-3397f9074f2a"/>
    <xsd:import namespace="7b806001-f250-4bc2-a379-ef9f7ab615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6b853f-ce18-4c85-b253-3397f9074f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06001-f250-4bc2-a379-ef9f7ab6159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5BE88-6996-4C53-8013-5F542C5C516B}">
  <ds:schemaRefs>
    <ds:schemaRef ds:uri="http://schemas.microsoft.com/office/2006/metadata/properties"/>
    <ds:schemaRef ds:uri="http://schemas.microsoft.com/office/infopath/2007/PartnerControls"/>
    <ds:schemaRef ds:uri="7b806001-f250-4bc2-a379-ef9f7ab61598"/>
  </ds:schemaRefs>
</ds:datastoreItem>
</file>

<file path=customXml/itemProps2.xml><?xml version="1.0" encoding="utf-8"?>
<ds:datastoreItem xmlns:ds="http://schemas.openxmlformats.org/officeDocument/2006/customXml" ds:itemID="{2F06E553-1144-4DC9-B0D9-519DD82779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6b853f-ce18-4c85-b253-3397f9074f2a"/>
    <ds:schemaRef ds:uri="7b806001-f250-4bc2-a379-ef9f7ab615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25A03E-E44E-44BA-B463-1C17D51167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D8A298-A5FF-4C68-A2B3-48FE3E87E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1367</Words>
  <Characters>8202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Mateusz Żydek</dc:creator>
  <cp:lastModifiedBy>Magdalena Tołubińska</cp:lastModifiedBy>
  <cp:revision>2</cp:revision>
  <cp:lastPrinted>2022-10-03T08:58:00Z</cp:lastPrinted>
  <dcterms:created xsi:type="dcterms:W3CDTF">2026-02-03T21:16:00Z</dcterms:created>
  <dcterms:modified xsi:type="dcterms:W3CDTF">2026-02-03T21:16:00Z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0x0101006E431C5474A6E042BB3EF77AA281A3CD</vt:lpwstr>
  </property>
</Properties>
</file>